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77060121" w:displacedByCustomXml="next"/>
    <w:bookmarkStart w:id="1" w:name="_Toc51231835" w:displacedByCustomXml="next"/>
    <w:sdt>
      <w:sdtPr>
        <w:rPr>
          <w:rFonts w:ascii="Calibri Light" w:hAnsi="Calibri Light"/>
          <w:b/>
          <w:sz w:val="28"/>
          <w:szCs w:val="24"/>
          <w:lang w:val="zh-TW"/>
        </w:rPr>
        <w:id w:val="1985340804"/>
        <w:docPartObj>
          <w:docPartGallery w:val="Table of Contents"/>
          <w:docPartUnique/>
        </w:docPartObj>
      </w:sdtPr>
      <w:sdtEndPr>
        <w:rPr>
          <w:szCs w:val="48"/>
        </w:rPr>
      </w:sdtEndPr>
      <w:sdtContent>
        <w:p w14:paraId="2E644DD0" w14:textId="77777777" w:rsidR="00973A11" w:rsidRPr="00A76464" w:rsidRDefault="00973A11" w:rsidP="00BD3A32">
          <w:pPr>
            <w:pStyle w:val="20"/>
            <w:numPr>
              <w:ilvl w:val="0"/>
              <w:numId w:val="0"/>
            </w:numPr>
            <w:ind w:left="480"/>
          </w:pPr>
          <w:r w:rsidRPr="00A76464">
            <w:t>金門縣公共圖書館館藏發展政策(草稿)</w:t>
          </w:r>
          <w:bookmarkEnd w:id="0"/>
        </w:p>
        <w:p w14:paraId="5909FC87" w14:textId="77777777" w:rsidR="00973A11" w:rsidRPr="00A76464" w:rsidRDefault="00973A11" w:rsidP="00973A11">
          <w:pPr>
            <w:wordWrap w:val="0"/>
            <w:autoSpaceDE w:val="0"/>
            <w:autoSpaceDN w:val="0"/>
            <w:adjustRightInd w:val="0"/>
            <w:spacing w:before="180" w:after="180"/>
            <w:jc w:val="right"/>
            <w:rPr>
              <w:kern w:val="0"/>
              <w:sz w:val="20"/>
              <w:szCs w:val="20"/>
            </w:rPr>
          </w:pPr>
          <w:r w:rsidRPr="00A76464">
            <w:rPr>
              <w:kern w:val="0"/>
              <w:sz w:val="20"/>
              <w:szCs w:val="20"/>
            </w:rPr>
            <w:t>中華民國</w:t>
          </w:r>
          <w:r w:rsidRPr="00A76464">
            <w:rPr>
              <w:kern w:val="0"/>
              <w:sz w:val="20"/>
              <w:szCs w:val="20"/>
            </w:rPr>
            <w:t>109</w:t>
          </w:r>
          <w:r w:rsidRPr="00A76464">
            <w:rPr>
              <w:kern w:val="0"/>
              <w:sz w:val="20"/>
              <w:szCs w:val="20"/>
            </w:rPr>
            <w:t>年</w:t>
          </w:r>
          <w:r w:rsidRPr="00A76464">
            <w:rPr>
              <w:kern w:val="0"/>
              <w:sz w:val="20"/>
              <w:szCs w:val="20"/>
            </w:rPr>
            <w:t xml:space="preserve">  </w:t>
          </w:r>
          <w:r w:rsidRPr="00A76464">
            <w:rPr>
              <w:kern w:val="0"/>
              <w:sz w:val="20"/>
              <w:szCs w:val="20"/>
            </w:rPr>
            <w:t>月</w:t>
          </w:r>
          <w:r w:rsidRPr="00A76464">
            <w:rPr>
              <w:kern w:val="0"/>
              <w:sz w:val="20"/>
              <w:szCs w:val="20"/>
            </w:rPr>
            <w:t xml:space="preserve">  </w:t>
          </w:r>
          <w:proofErr w:type="gramStart"/>
          <w:r w:rsidRPr="00A76464">
            <w:rPr>
              <w:kern w:val="0"/>
              <w:sz w:val="20"/>
              <w:szCs w:val="20"/>
            </w:rPr>
            <w:t>日初訂</w:t>
          </w:r>
          <w:proofErr w:type="gramEnd"/>
        </w:p>
        <w:p w14:paraId="2D058743" w14:textId="24A7E11E" w:rsidR="00627FAB" w:rsidRPr="00A76464" w:rsidRDefault="00627FAB" w:rsidP="00627FAB">
          <w:pPr>
            <w:pStyle w:val="afa"/>
            <w:spacing w:before="180" w:after="180"/>
            <w:jc w:val="center"/>
            <w:rPr>
              <w:rFonts w:ascii="Times New Roman" w:eastAsia="標楷體" w:hAnsi="Times New Roman" w:cs="Times New Roman"/>
              <w:bCs/>
              <w:color w:val="FF0000"/>
              <w:kern w:val="2"/>
              <w:sz w:val="44"/>
            </w:rPr>
          </w:pPr>
          <w:r w:rsidRPr="00A76464">
            <w:rPr>
              <w:rFonts w:ascii="Times New Roman" w:eastAsia="標楷體" w:hAnsi="Times New Roman" w:cs="Times New Roman"/>
              <w:bCs/>
              <w:color w:val="FF0000"/>
              <w:kern w:val="2"/>
              <w:sz w:val="44"/>
            </w:rPr>
            <w:t>目</w:t>
          </w:r>
          <w:r w:rsidR="00DE4B93" w:rsidRPr="00A76464">
            <w:rPr>
              <w:rFonts w:ascii="Times New Roman" w:eastAsia="標楷體" w:hAnsi="Times New Roman" w:cs="Times New Roman"/>
              <w:bCs/>
              <w:color w:val="FF0000"/>
              <w:kern w:val="2"/>
              <w:sz w:val="44"/>
            </w:rPr>
            <w:t>次</w:t>
          </w:r>
        </w:p>
        <w:p w14:paraId="2747A91B" w14:textId="036C30CF" w:rsidR="00B4610C" w:rsidRPr="00A76464" w:rsidRDefault="00627FAB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r w:rsidRPr="00A76464">
            <w:rPr>
              <w:rFonts w:ascii="Times New Roman" w:hAnsi="Times New Roman"/>
              <w:b/>
              <w:bCs/>
              <w:lang w:val="zh-TW"/>
            </w:rPr>
            <w:fldChar w:fldCharType="begin"/>
          </w:r>
          <w:r w:rsidRPr="00A76464">
            <w:rPr>
              <w:rFonts w:ascii="Times New Roman" w:hAnsi="Times New Roman"/>
              <w:b/>
              <w:bCs/>
              <w:lang w:val="zh-TW"/>
            </w:rPr>
            <w:instrText xml:space="preserve"> TOC \o "1-3" \h \z \u </w:instrText>
          </w:r>
          <w:r w:rsidRPr="00A76464">
            <w:rPr>
              <w:rFonts w:ascii="Times New Roman" w:hAnsi="Times New Roman"/>
              <w:b/>
              <w:bCs/>
              <w:lang w:val="zh-TW"/>
            </w:rPr>
            <w:fldChar w:fldCharType="separate"/>
          </w:r>
          <w:hyperlink w:anchor="_Toc77060121" w:history="1"/>
        </w:p>
        <w:p w14:paraId="032F415C" w14:textId="235F8B43" w:rsidR="00B4610C" w:rsidRPr="00A76464" w:rsidRDefault="00225C4D">
          <w:pPr>
            <w:pStyle w:val="11"/>
            <w:spacing w:before="180" w:after="180"/>
            <w:rPr>
              <w:rFonts w:ascii="Times New Roman" w:hAnsi="Times New Roman"/>
              <w:b w:val="0"/>
              <w:sz w:val="24"/>
              <w:szCs w:val="22"/>
            </w:rPr>
          </w:pPr>
          <w:hyperlink w:anchor="_Toc77060122" w:history="1">
            <w:r w:rsidR="00B4610C" w:rsidRPr="00A76464">
              <w:rPr>
                <w:rStyle w:val="ad"/>
                <w:rFonts w:ascii="Times New Roman" w:hAnsi="Times New Roman"/>
              </w:rPr>
              <w:t>壹、前言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51062" w:rsidRPr="00A76464">
              <w:rPr>
                <w:rFonts w:ascii="Times New Roman" w:hAnsi="Times New Roman"/>
                <w:webHidden/>
              </w:rPr>
              <w:t>3</w:t>
            </w:r>
          </w:hyperlink>
        </w:p>
        <w:p w14:paraId="46EB2403" w14:textId="7437310E" w:rsidR="00B4610C" w:rsidRPr="00A76464" w:rsidRDefault="00225C4D">
          <w:pPr>
            <w:pStyle w:val="11"/>
            <w:spacing w:before="180" w:after="180"/>
            <w:rPr>
              <w:rFonts w:ascii="Times New Roman" w:hAnsi="Times New Roman"/>
              <w:b w:val="0"/>
              <w:sz w:val="24"/>
              <w:szCs w:val="22"/>
            </w:rPr>
          </w:pPr>
          <w:hyperlink w:anchor="_Toc77060123" w:history="1">
            <w:r w:rsidR="00B4610C" w:rsidRPr="00A76464">
              <w:rPr>
                <w:rStyle w:val="ad"/>
                <w:rFonts w:ascii="Times New Roman" w:hAnsi="Times New Roman"/>
              </w:rPr>
              <w:t>貳、本縣公共圖書館簡介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51062" w:rsidRPr="00A76464">
              <w:rPr>
                <w:rFonts w:ascii="Times New Roman" w:hAnsi="Times New Roman"/>
                <w:webHidden/>
              </w:rPr>
              <w:t>3</w:t>
            </w:r>
          </w:hyperlink>
        </w:p>
        <w:p w14:paraId="45D16CC5" w14:textId="0461EE16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124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一、</w:t>
            </w:r>
            <w:r w:rsidR="00B4610C" w:rsidRPr="00A76464">
              <w:rPr>
                <w:rStyle w:val="ad"/>
                <w:rFonts w:ascii="Times New Roman" w:hAnsi="Times New Roman"/>
              </w:rPr>
              <w:t>沿革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51062" w:rsidRPr="00A76464">
              <w:rPr>
                <w:rFonts w:ascii="Times New Roman" w:hAnsi="Times New Roman"/>
                <w:webHidden/>
              </w:rPr>
              <w:t>3</w:t>
            </w:r>
          </w:hyperlink>
        </w:p>
        <w:p w14:paraId="1261BD8F" w14:textId="0B1A60DD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132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二、</w:t>
            </w:r>
            <w:r w:rsidR="00B4610C" w:rsidRPr="00A76464">
              <w:rPr>
                <w:rStyle w:val="ad"/>
                <w:rFonts w:ascii="Times New Roman" w:hAnsi="Times New Roman"/>
              </w:rPr>
              <w:t>組織編制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1F07CB" w:rsidRPr="00A76464">
              <w:rPr>
                <w:rFonts w:ascii="Times New Roman" w:hAnsi="Times New Roman"/>
                <w:webHidden/>
              </w:rPr>
              <w:t>5</w:t>
            </w:r>
          </w:hyperlink>
        </w:p>
        <w:p w14:paraId="17B00CC4" w14:textId="68E93520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135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三、</w:t>
            </w:r>
            <w:r w:rsidR="00B4610C" w:rsidRPr="00A76464">
              <w:rPr>
                <w:rStyle w:val="ad"/>
                <w:rFonts w:ascii="Times New Roman" w:hAnsi="Times New Roman"/>
              </w:rPr>
              <w:t>設置目的、任務與服務對象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62575C" w:rsidRPr="00A76464">
              <w:rPr>
                <w:rFonts w:ascii="Times New Roman" w:hAnsi="Times New Roman"/>
                <w:webHidden/>
              </w:rPr>
              <w:t>5</w:t>
            </w:r>
          </w:hyperlink>
        </w:p>
        <w:p w14:paraId="22F04745" w14:textId="12CD9F16" w:rsidR="00B4610C" w:rsidRPr="00A76464" w:rsidRDefault="00225C4D">
          <w:pPr>
            <w:pStyle w:val="11"/>
            <w:spacing w:before="180" w:after="180"/>
            <w:rPr>
              <w:rFonts w:ascii="Times New Roman" w:hAnsi="Times New Roman"/>
              <w:b w:val="0"/>
              <w:sz w:val="24"/>
              <w:szCs w:val="22"/>
            </w:rPr>
          </w:pPr>
          <w:hyperlink w:anchor="_Toc77060139" w:history="1">
            <w:r w:rsidR="00B4610C" w:rsidRPr="00A76464">
              <w:rPr>
                <w:rStyle w:val="ad"/>
                <w:rFonts w:ascii="Times New Roman" w:hAnsi="Times New Roman"/>
                <w:kern w:val="0"/>
              </w:rPr>
              <w:t>參、</w:t>
            </w:r>
            <w:r w:rsidR="00B4610C" w:rsidRPr="00A76464">
              <w:rPr>
                <w:rStyle w:val="ad"/>
                <w:rFonts w:ascii="Times New Roman" w:hAnsi="Times New Roman"/>
              </w:rPr>
              <w:t>社區分析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1F07CB" w:rsidRPr="00A76464">
              <w:rPr>
                <w:rFonts w:ascii="Times New Roman" w:hAnsi="Times New Roman"/>
                <w:webHidden/>
              </w:rPr>
              <w:t>6</w:t>
            </w:r>
          </w:hyperlink>
        </w:p>
        <w:p w14:paraId="76EADA1C" w14:textId="02414B68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140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一、</w:t>
            </w:r>
            <w:r w:rsidR="00B4610C" w:rsidRPr="00A76464">
              <w:rPr>
                <w:rStyle w:val="ad"/>
                <w:rFonts w:ascii="Times New Roman" w:hAnsi="Times New Roman"/>
              </w:rPr>
              <w:t>本縣人口</w:t>
            </w:r>
            <w:r w:rsidR="00B4610C" w:rsidRPr="00A76464">
              <w:rPr>
                <w:rStyle w:val="ad"/>
                <w:rFonts w:ascii="Times New Roman" w:hAnsi="Times New Roman"/>
              </w:rPr>
              <w:t>/</w:t>
            </w:r>
            <w:r w:rsidR="00B4610C" w:rsidRPr="00A76464">
              <w:rPr>
                <w:rStyle w:val="ad"/>
                <w:rFonts w:ascii="Times New Roman" w:hAnsi="Times New Roman"/>
              </w:rPr>
              <w:t>教育程度統計及行政區特色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1F07CB" w:rsidRPr="00A76464">
              <w:rPr>
                <w:rFonts w:ascii="Times New Roman" w:hAnsi="Times New Roman"/>
                <w:webHidden/>
              </w:rPr>
              <w:t>6</w:t>
            </w:r>
          </w:hyperlink>
        </w:p>
        <w:p w14:paraId="6B2F2FED" w14:textId="2829B369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150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二、</w:t>
            </w:r>
            <w:r w:rsidR="00B4610C" w:rsidRPr="00A76464">
              <w:rPr>
                <w:rStyle w:val="ad"/>
                <w:rFonts w:ascii="Times New Roman" w:hAnsi="Times New Roman"/>
              </w:rPr>
              <w:t>本縣縣民對公共圖書館館藏之滿意度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62575C" w:rsidRPr="00A76464">
              <w:rPr>
                <w:rFonts w:ascii="Times New Roman" w:hAnsi="Times New Roman"/>
                <w:webHidden/>
              </w:rPr>
              <w:t>9</w:t>
            </w:r>
          </w:hyperlink>
        </w:p>
        <w:p w14:paraId="5AEC6E77" w14:textId="5FFAB37E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</w:rPr>
          </w:pPr>
          <w:hyperlink w:anchor="_Toc77060157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三、</w:t>
            </w:r>
            <w:r w:rsidR="00A26569" w:rsidRPr="00A76464">
              <w:rPr>
                <w:rStyle w:val="ad"/>
                <w:rFonts w:ascii="Times New Roman" w:hAnsi="Times New Roman"/>
              </w:rPr>
              <w:t>本縣縣民使用公共圖書館之現況與期望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E9177A" w:rsidRPr="00A76464">
              <w:rPr>
                <w:rFonts w:ascii="Times New Roman" w:hAnsi="Times New Roman"/>
                <w:webHidden/>
              </w:rPr>
              <w:t>1</w:t>
            </w:r>
            <w:r w:rsidR="00053D28" w:rsidRPr="00A76464">
              <w:rPr>
                <w:rFonts w:ascii="Times New Roman" w:hAnsi="Times New Roman"/>
                <w:webHidden/>
              </w:rPr>
              <w:t>0</w:t>
            </w:r>
          </w:hyperlink>
        </w:p>
        <w:p w14:paraId="1B08966F" w14:textId="00635819" w:rsidR="00B4610C" w:rsidRPr="00A76464" w:rsidRDefault="00225C4D">
          <w:pPr>
            <w:pStyle w:val="11"/>
            <w:spacing w:before="180" w:after="180"/>
            <w:rPr>
              <w:rFonts w:ascii="Times New Roman" w:hAnsi="Times New Roman"/>
              <w:b w:val="0"/>
              <w:sz w:val="24"/>
              <w:szCs w:val="22"/>
            </w:rPr>
          </w:pPr>
          <w:hyperlink w:anchor="_Toc77060162" w:history="1">
            <w:r w:rsidR="00B4610C" w:rsidRPr="00A76464">
              <w:rPr>
                <w:rStyle w:val="ad"/>
                <w:rFonts w:ascii="Times New Roman" w:hAnsi="Times New Roman"/>
              </w:rPr>
              <w:t>肆、館藏概況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23695" w:rsidRPr="00A76464">
              <w:rPr>
                <w:rFonts w:ascii="Times New Roman" w:hAnsi="Times New Roman"/>
                <w:webHidden/>
              </w:rPr>
              <w:t>1</w:t>
            </w:r>
          </w:hyperlink>
          <w:r w:rsidR="00FE1130" w:rsidRPr="00A76464">
            <w:rPr>
              <w:rFonts w:ascii="Times New Roman" w:hAnsi="Times New Roman"/>
            </w:rPr>
            <w:t>1</w:t>
          </w:r>
        </w:p>
        <w:p w14:paraId="337FDAD8" w14:textId="2D64B41E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163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一、</w:t>
            </w:r>
            <w:r w:rsidR="00C118B8" w:rsidRPr="00A76464">
              <w:rPr>
                <w:rStyle w:val="ad"/>
                <w:rFonts w:ascii="Times New Roman" w:hAnsi="Times New Roman"/>
              </w:rPr>
              <w:t>館藏數量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23695" w:rsidRPr="00A76464">
              <w:rPr>
                <w:rFonts w:ascii="Times New Roman" w:hAnsi="Times New Roman"/>
                <w:webHidden/>
              </w:rPr>
              <w:t>1</w:t>
            </w:r>
          </w:hyperlink>
          <w:r w:rsidR="00FE1130" w:rsidRPr="00A76464">
            <w:rPr>
              <w:rFonts w:ascii="Times New Roman" w:hAnsi="Times New Roman"/>
            </w:rPr>
            <w:t>1</w:t>
          </w:r>
        </w:p>
        <w:p w14:paraId="510A4EFF" w14:textId="4AE90270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170" w:history="1">
            <w:r w:rsidR="00B4610C" w:rsidRPr="00A76464">
              <w:rPr>
                <w:rStyle w:val="ad"/>
                <w:rFonts w:ascii="Times New Roman" w:hAnsi="Times New Roman"/>
                <w:kern w:val="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二、</w:t>
            </w:r>
            <w:r w:rsidR="00B4610C" w:rsidRPr="00A76464">
              <w:rPr>
                <w:rStyle w:val="ad"/>
                <w:rFonts w:ascii="Times New Roman" w:hAnsi="Times New Roman"/>
                <w:kern w:val="0"/>
              </w:rPr>
              <w:t>館藏範圍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23695" w:rsidRPr="00A76464">
              <w:rPr>
                <w:rFonts w:ascii="Times New Roman" w:hAnsi="Times New Roman"/>
                <w:webHidden/>
              </w:rPr>
              <w:t>1</w:t>
            </w:r>
          </w:hyperlink>
          <w:r w:rsidR="00FE1130" w:rsidRPr="00A76464">
            <w:rPr>
              <w:rFonts w:ascii="Times New Roman" w:hAnsi="Times New Roman"/>
            </w:rPr>
            <w:t>3</w:t>
          </w:r>
        </w:p>
        <w:p w14:paraId="0A757DE6" w14:textId="7FA483E8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178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三、</w:t>
            </w:r>
            <w:r w:rsidR="00B4610C" w:rsidRPr="00A76464">
              <w:rPr>
                <w:rStyle w:val="ad"/>
                <w:rFonts w:ascii="Times New Roman" w:hAnsi="Times New Roman"/>
              </w:rPr>
              <w:t>館藏資料深度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_Toc77060178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13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586B8B90" w14:textId="656552B7" w:rsidR="00B4610C" w:rsidRPr="00A76464" w:rsidRDefault="00225C4D">
          <w:pPr>
            <w:pStyle w:val="11"/>
            <w:spacing w:before="180" w:after="180"/>
            <w:rPr>
              <w:rFonts w:ascii="Times New Roman" w:hAnsi="Times New Roman"/>
              <w:b w:val="0"/>
              <w:sz w:val="24"/>
              <w:szCs w:val="22"/>
            </w:rPr>
          </w:pPr>
          <w:hyperlink w:anchor="_Toc77060179" w:history="1">
            <w:r w:rsidR="00B4610C" w:rsidRPr="00A76464">
              <w:rPr>
                <w:rStyle w:val="ad"/>
                <w:rFonts w:ascii="Times New Roman" w:hAnsi="Times New Roman"/>
              </w:rPr>
              <w:t>伍、館藏特色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_Toc77060179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14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7789559E" w14:textId="7B2324FF" w:rsidR="00B4610C" w:rsidRPr="00A76464" w:rsidRDefault="00225C4D">
          <w:pPr>
            <w:pStyle w:val="11"/>
            <w:spacing w:before="180" w:after="180"/>
            <w:rPr>
              <w:rFonts w:ascii="Times New Roman" w:hAnsi="Times New Roman"/>
              <w:b w:val="0"/>
              <w:sz w:val="24"/>
              <w:szCs w:val="22"/>
            </w:rPr>
          </w:pPr>
          <w:hyperlink w:anchor="_Toc77060186" w:history="1">
            <w:r w:rsidR="00B4610C" w:rsidRPr="00A76464">
              <w:rPr>
                <w:rStyle w:val="ad"/>
                <w:rFonts w:ascii="Times New Roman" w:hAnsi="Times New Roman"/>
              </w:rPr>
              <w:t>陸、館藏徵集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_Toc77060186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15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6AA69830" w14:textId="4179B8A9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187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一、</w:t>
            </w:r>
            <w:r w:rsidR="00B4610C" w:rsidRPr="00A76464">
              <w:rPr>
                <w:rStyle w:val="ad"/>
                <w:rFonts w:ascii="Times New Roman" w:hAnsi="Times New Roman"/>
              </w:rPr>
              <w:t>經費來源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_Toc77060187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16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2AB55CF8" w14:textId="30171FF4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192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二、</w:t>
            </w:r>
            <w:r w:rsidR="00B4610C" w:rsidRPr="00A76464">
              <w:rPr>
                <w:rStyle w:val="ad"/>
                <w:rFonts w:ascii="Times New Roman" w:hAnsi="Times New Roman"/>
              </w:rPr>
              <w:t>經費分配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_Toc77060192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16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3C28F652" w14:textId="0E4F47C5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</w:rPr>
          </w:pPr>
          <w:hyperlink w:anchor="_Toc77060195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三、</w:t>
            </w:r>
            <w:r w:rsidR="00604BE6" w:rsidRPr="00A76464">
              <w:rPr>
                <w:rStyle w:val="ad"/>
                <w:rFonts w:ascii="Times New Roman" w:hAnsi="Times New Roman"/>
              </w:rPr>
              <w:t>館藏選擇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_Toc77060195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16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5E8C2F16" w14:textId="1281113C" w:rsidR="00604BE6" w:rsidRPr="00A76464" w:rsidRDefault="00604BE6" w:rsidP="000A6142">
          <w:pPr>
            <w:pStyle w:val="23"/>
            <w:spacing w:before="180" w:after="180"/>
            <w:ind w:left="360" w:hanging="360"/>
            <w:rPr>
              <w:rStyle w:val="ad"/>
              <w:rFonts w:ascii="Times New Roman" w:hAnsi="Times New Roman"/>
            </w:rPr>
          </w:pPr>
          <w:r w:rsidRPr="00A76464">
            <w:rPr>
              <w:rFonts w:ascii="Times New Roman" w:hAnsi="Times New Roman"/>
            </w:rPr>
            <w:t>四、採訪途徑</w:t>
          </w:r>
          <w:r w:rsidRPr="00A76464">
            <w:rPr>
              <w:rFonts w:ascii="Times New Roman" w:hAnsi="Times New Roman"/>
              <w:webHidden/>
            </w:rPr>
            <w:tab/>
          </w:r>
          <w:r w:rsidRPr="00A76464">
            <w:rPr>
              <w:rStyle w:val="ad"/>
              <w:rFonts w:ascii="Times New Roman" w:hAnsi="Times New Roman"/>
              <w:webHidden/>
            </w:rPr>
            <w:fldChar w:fldCharType="begin"/>
          </w:r>
          <w:r w:rsidRPr="00A76464">
            <w:rPr>
              <w:rStyle w:val="ad"/>
              <w:rFonts w:ascii="Times New Roman" w:hAnsi="Times New Roman"/>
              <w:webHidden/>
            </w:rPr>
            <w:instrText xml:space="preserve"> PAGEREF _Toc77060195 \h </w:instrText>
          </w:r>
          <w:r w:rsidRPr="00A76464">
            <w:rPr>
              <w:rStyle w:val="ad"/>
              <w:rFonts w:ascii="Times New Roman" w:hAnsi="Times New Roman"/>
              <w:webHidden/>
            </w:rPr>
          </w:r>
          <w:r w:rsidRPr="00A76464">
            <w:rPr>
              <w:rStyle w:val="ad"/>
              <w:rFonts w:ascii="Times New Roman" w:hAnsi="Times New Roman"/>
              <w:webHidden/>
            </w:rPr>
            <w:fldChar w:fldCharType="separate"/>
          </w:r>
          <w:r w:rsidR="004A12DD">
            <w:rPr>
              <w:rStyle w:val="ad"/>
              <w:rFonts w:ascii="Times New Roman" w:hAnsi="Times New Roman"/>
              <w:webHidden/>
            </w:rPr>
            <w:t>16</w:t>
          </w:r>
          <w:r w:rsidRPr="00A76464">
            <w:rPr>
              <w:rStyle w:val="ad"/>
              <w:rFonts w:ascii="Times New Roman" w:hAnsi="Times New Roman"/>
              <w:webHidden/>
            </w:rPr>
            <w:fldChar w:fldCharType="end"/>
          </w:r>
        </w:p>
        <w:p w14:paraId="2F311AB4" w14:textId="7C7ED4E7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207" w:history="1">
            <w:r w:rsidR="00604BE6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五</w:t>
            </w:r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、</w:t>
            </w:r>
            <w:r w:rsidR="00B4610C" w:rsidRPr="00A76464">
              <w:rPr>
                <w:rStyle w:val="ad"/>
                <w:rFonts w:ascii="Times New Roman" w:hAnsi="Times New Roman"/>
              </w:rPr>
              <w:t>採訪程序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_Toc77060207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17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6B4C7B6C" w14:textId="28BAA545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213" w:history="1">
            <w:r w:rsidR="00604BE6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六</w:t>
            </w:r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、</w:t>
            </w:r>
            <w:r w:rsidR="00B4610C" w:rsidRPr="00A76464">
              <w:rPr>
                <w:rStyle w:val="ad"/>
                <w:rFonts w:ascii="Times New Roman" w:hAnsi="Times New Roman"/>
              </w:rPr>
              <w:t>各項資料的選擇原則及工具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_Toc77060213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18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60E5D570" w14:textId="1B630B94" w:rsidR="00B4610C" w:rsidRPr="00A76464" w:rsidRDefault="00225C4D">
          <w:pPr>
            <w:pStyle w:val="11"/>
            <w:spacing w:before="180" w:after="180"/>
            <w:rPr>
              <w:rFonts w:ascii="Times New Roman" w:hAnsi="Times New Roman"/>
              <w:b w:val="0"/>
              <w:sz w:val="24"/>
              <w:szCs w:val="22"/>
            </w:rPr>
          </w:pPr>
          <w:hyperlink w:anchor="_Toc77060257" w:history="1">
            <w:r w:rsidR="00B4610C" w:rsidRPr="00A76464">
              <w:rPr>
                <w:rStyle w:val="ad"/>
                <w:rFonts w:ascii="Times New Roman" w:hAnsi="Times New Roman"/>
              </w:rPr>
              <w:t>柒、館藏評鑑與維護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_Toc77060257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20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6C3A0A31" w14:textId="4CFCC8B5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258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一、</w:t>
            </w:r>
            <w:r w:rsidR="00B4610C" w:rsidRPr="00A76464">
              <w:rPr>
                <w:rStyle w:val="ad"/>
                <w:rFonts w:ascii="Times New Roman" w:hAnsi="Times New Roman"/>
              </w:rPr>
              <w:t>館藏評鑑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_Toc77060258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20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1A55B58C" w14:textId="2F4B5115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264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二、</w:t>
            </w:r>
            <w:r w:rsidR="00B4610C" w:rsidRPr="00A76464">
              <w:rPr>
                <w:rStyle w:val="ad"/>
                <w:rFonts w:ascii="Times New Roman" w:hAnsi="Times New Roman"/>
              </w:rPr>
              <w:t>館藏維護與盤點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604BE6" w:rsidRPr="00A76464">
              <w:rPr>
                <w:rFonts w:ascii="Times New Roman" w:hAnsi="Times New Roman"/>
                <w:webHidden/>
              </w:rPr>
              <w:t>2</w:t>
            </w:r>
          </w:hyperlink>
          <w:r w:rsidR="00FE1130" w:rsidRPr="00A76464">
            <w:rPr>
              <w:rFonts w:ascii="Times New Roman" w:hAnsi="Times New Roman"/>
            </w:rPr>
            <w:t>1</w:t>
          </w:r>
        </w:p>
        <w:p w14:paraId="2426B98E" w14:textId="7BAC89C8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268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三、</w:t>
            </w:r>
            <w:r w:rsidR="00B4610C" w:rsidRPr="00A76464">
              <w:rPr>
                <w:rStyle w:val="ad"/>
                <w:rFonts w:ascii="Times New Roman" w:hAnsi="Times New Roman"/>
              </w:rPr>
              <w:t>連續性出版品處理原則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604BE6" w:rsidRPr="00A76464">
              <w:rPr>
                <w:rFonts w:ascii="Times New Roman" w:hAnsi="Times New Roman"/>
                <w:webHidden/>
              </w:rPr>
              <w:t>2</w:t>
            </w:r>
          </w:hyperlink>
          <w:r w:rsidR="00FE1130" w:rsidRPr="00A76464">
            <w:rPr>
              <w:rFonts w:ascii="Times New Roman" w:hAnsi="Times New Roman"/>
            </w:rPr>
            <w:t>1</w:t>
          </w:r>
        </w:p>
        <w:p w14:paraId="7CA93C92" w14:textId="41BFF97E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269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四、</w:t>
            </w:r>
            <w:r w:rsidR="00B4610C" w:rsidRPr="00A76464">
              <w:rPr>
                <w:rStyle w:val="ad"/>
                <w:rFonts w:ascii="Times New Roman" w:hAnsi="Times New Roman"/>
              </w:rPr>
              <w:t>罕用書庫</w:t>
            </w:r>
            <w:r w:rsidR="00A34798" w:rsidRPr="00A76464">
              <w:rPr>
                <w:rStyle w:val="ad"/>
                <w:rFonts w:ascii="Times New Roman" w:hAnsi="Times New Roman"/>
              </w:rPr>
              <w:t>之</w:t>
            </w:r>
            <w:r w:rsidR="00B4610C" w:rsidRPr="00A76464">
              <w:rPr>
                <w:rStyle w:val="ad"/>
                <w:rFonts w:ascii="Times New Roman" w:hAnsi="Times New Roman"/>
              </w:rPr>
              <w:t>設立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_Toc77060269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21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0F8C89D4" w14:textId="7EC87EC4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276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五、</w:t>
            </w:r>
            <w:r w:rsidR="00B4610C" w:rsidRPr="00A76464">
              <w:rPr>
                <w:rStyle w:val="ad"/>
                <w:rFonts w:ascii="Times New Roman" w:hAnsi="Times New Roman"/>
              </w:rPr>
              <w:t>館藏淘汰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23695" w:rsidRPr="00A76464">
              <w:rPr>
                <w:rFonts w:ascii="Times New Roman" w:hAnsi="Times New Roman"/>
                <w:webHidden/>
              </w:rPr>
              <w:t>2</w:t>
            </w:r>
          </w:hyperlink>
          <w:r w:rsidR="00FE1130" w:rsidRPr="00A76464">
            <w:rPr>
              <w:rFonts w:ascii="Times New Roman" w:hAnsi="Times New Roman"/>
            </w:rPr>
            <w:t>1</w:t>
          </w:r>
        </w:p>
        <w:p w14:paraId="22A0AB54" w14:textId="54FDA4AF" w:rsidR="00B4610C" w:rsidRPr="00A76464" w:rsidRDefault="00225C4D">
          <w:pPr>
            <w:pStyle w:val="11"/>
            <w:spacing w:before="180" w:after="180"/>
            <w:rPr>
              <w:rFonts w:ascii="Times New Roman" w:hAnsi="Times New Roman"/>
              <w:b w:val="0"/>
              <w:sz w:val="24"/>
              <w:szCs w:val="22"/>
            </w:rPr>
          </w:pPr>
          <w:hyperlink w:anchor="_Toc77060288" w:history="1">
            <w:r w:rsidR="00B4610C" w:rsidRPr="00A76464">
              <w:rPr>
                <w:rStyle w:val="ad"/>
                <w:rFonts w:ascii="Times New Roman" w:hAnsi="Times New Roman"/>
              </w:rPr>
              <w:t>捌、跨域館際合作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23695" w:rsidRPr="00A76464">
              <w:rPr>
                <w:rFonts w:ascii="Times New Roman" w:hAnsi="Times New Roman"/>
                <w:webHidden/>
              </w:rPr>
              <w:t>2</w:t>
            </w:r>
          </w:hyperlink>
          <w:r w:rsidR="00FE1130" w:rsidRPr="00A76464">
            <w:rPr>
              <w:rFonts w:ascii="Times New Roman" w:hAnsi="Times New Roman"/>
            </w:rPr>
            <w:t>2</w:t>
          </w:r>
        </w:p>
        <w:p w14:paraId="2AC5B626" w14:textId="7CD3309C" w:rsidR="00B4610C" w:rsidRPr="00A76464" w:rsidRDefault="00225C4D">
          <w:pPr>
            <w:pStyle w:val="11"/>
            <w:spacing w:before="180" w:after="180"/>
            <w:rPr>
              <w:rFonts w:ascii="Times New Roman" w:hAnsi="Times New Roman"/>
              <w:b w:val="0"/>
              <w:sz w:val="24"/>
              <w:szCs w:val="22"/>
            </w:rPr>
          </w:pPr>
          <w:hyperlink w:anchor="_Toc77060292" w:history="1">
            <w:r w:rsidR="00B4610C" w:rsidRPr="00A76464">
              <w:rPr>
                <w:rStyle w:val="ad"/>
                <w:rFonts w:ascii="Times New Roman" w:hAnsi="Times New Roman"/>
              </w:rPr>
              <w:t>玖、預期目標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_Toc77060292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23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7DE995DC" w14:textId="18ACA14C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293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一、</w:t>
            </w:r>
            <w:r w:rsidR="00B4610C" w:rsidRPr="00A76464">
              <w:rPr>
                <w:rStyle w:val="ad"/>
                <w:rFonts w:ascii="Times New Roman" w:hAnsi="Times New Roman"/>
              </w:rPr>
              <w:t>充實各類館藏資源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_Toc77060293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23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052712C2" w14:textId="31B49669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294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二、</w:t>
            </w:r>
            <w:r w:rsidR="00B4610C" w:rsidRPr="00A76464">
              <w:rPr>
                <w:rStyle w:val="ad"/>
                <w:rFonts w:ascii="Times New Roman" w:hAnsi="Times New Roman"/>
              </w:rPr>
              <w:t>發展及強化特色主題資料之蒐藏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_Toc77060294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23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47075D70" w14:textId="77FAFDA7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295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三、</w:t>
            </w:r>
            <w:r w:rsidR="00B4610C" w:rsidRPr="00A76464">
              <w:rPr>
                <w:rStyle w:val="ad"/>
                <w:rFonts w:ascii="Times New Roman" w:hAnsi="Times New Roman"/>
              </w:rPr>
              <w:t>發展多元文化館藏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_Toc77060295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23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00987E0A" w14:textId="72E1E2C1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  <w:szCs w:val="22"/>
            </w:rPr>
          </w:pPr>
          <w:hyperlink w:anchor="_Toc77060296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四、</w:t>
            </w:r>
            <w:r w:rsidR="00B4610C" w:rsidRPr="00A76464">
              <w:rPr>
                <w:rStyle w:val="ad"/>
                <w:rFonts w:ascii="Times New Roman" w:hAnsi="Times New Roman"/>
              </w:rPr>
              <w:t>增進館藏服務多元性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_Toc77060296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23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7527EBC5" w14:textId="5EC50650" w:rsidR="00B4610C" w:rsidRPr="00A76464" w:rsidRDefault="00225C4D" w:rsidP="000A6142">
          <w:pPr>
            <w:pStyle w:val="23"/>
            <w:spacing w:before="180" w:after="180"/>
            <w:ind w:left="360" w:hanging="360"/>
            <w:rPr>
              <w:rFonts w:ascii="Times New Roman" w:hAnsi="Times New Roman"/>
            </w:rPr>
          </w:pPr>
          <w:hyperlink w:anchor="_Toc77060297" w:history="1">
            <w:r w:rsidR="00B4610C" w:rsidRPr="00A76464">
              <w:rPr>
                <w:rStyle w:val="ad"/>
                <w:rFonts w:ascii="Times New Roman" w:hAnsi="Times New Rom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五、</w:t>
            </w:r>
            <w:r w:rsidR="00B4610C" w:rsidRPr="00A76464">
              <w:rPr>
                <w:rStyle w:val="ad"/>
                <w:rFonts w:ascii="Times New Roman" w:hAnsi="Times New Roman"/>
              </w:rPr>
              <w:t>增加區域圖書流通和服務便利性、豐富性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_Toc77060297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23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440619B6" w14:textId="4790232C" w:rsidR="00C91DC2" w:rsidRPr="00A76464" w:rsidRDefault="00325B29" w:rsidP="000A6142">
          <w:pPr>
            <w:pStyle w:val="23"/>
            <w:spacing w:before="180" w:after="180"/>
            <w:ind w:left="360" w:hanging="360"/>
            <w:rPr>
              <w:rStyle w:val="ad"/>
              <w:rFonts w:ascii="Times New Roman" w:hAnsi="Times New Roman"/>
            </w:rPr>
          </w:pPr>
          <w:r w:rsidRPr="00A76464">
            <w:rPr>
              <w:rStyle w:val="ad"/>
              <w:rFonts w:ascii="Times New Roman" w:hAnsi="Times New Roman"/>
              <w:color w:val="auto"/>
              <w:u w:val="none"/>
            </w:rPr>
            <w:t>六、發展島嶼接軌國際之「邊境轉場」</w:t>
          </w:r>
          <w:r w:rsidR="00C91DC2" w:rsidRPr="00A76464">
            <w:rPr>
              <w:rStyle w:val="ad"/>
              <w:rFonts w:ascii="Times New Roman" w:hAnsi="Times New Roman"/>
              <w:webHidden/>
              <w:color w:val="auto"/>
              <w:u w:val="none"/>
            </w:rPr>
            <w:tab/>
          </w:r>
          <w:r w:rsidR="00C91DC2" w:rsidRPr="00A76464">
            <w:rPr>
              <w:rStyle w:val="ad"/>
              <w:rFonts w:ascii="Times New Roman" w:hAnsi="Times New Roman"/>
              <w:webHidden/>
            </w:rPr>
            <w:fldChar w:fldCharType="begin"/>
          </w:r>
          <w:r w:rsidR="00C91DC2" w:rsidRPr="00A76464">
            <w:rPr>
              <w:rStyle w:val="ad"/>
              <w:rFonts w:ascii="Times New Roman" w:hAnsi="Times New Roman"/>
              <w:webHidden/>
            </w:rPr>
            <w:instrText xml:space="preserve"> PAGEREF _Toc77060297 \h </w:instrText>
          </w:r>
          <w:r w:rsidR="00C91DC2" w:rsidRPr="00A76464">
            <w:rPr>
              <w:rStyle w:val="ad"/>
              <w:rFonts w:ascii="Times New Roman" w:hAnsi="Times New Roman"/>
              <w:webHidden/>
            </w:rPr>
          </w:r>
          <w:r w:rsidR="00C91DC2" w:rsidRPr="00A76464">
            <w:rPr>
              <w:rStyle w:val="ad"/>
              <w:rFonts w:ascii="Times New Roman" w:hAnsi="Times New Roman"/>
              <w:webHidden/>
            </w:rPr>
            <w:fldChar w:fldCharType="separate"/>
          </w:r>
          <w:r w:rsidR="004A12DD">
            <w:rPr>
              <w:rStyle w:val="ad"/>
              <w:rFonts w:ascii="Times New Roman" w:hAnsi="Times New Roman"/>
              <w:webHidden/>
            </w:rPr>
            <w:t>23</w:t>
          </w:r>
          <w:r w:rsidR="00C91DC2" w:rsidRPr="00A76464">
            <w:rPr>
              <w:rStyle w:val="ad"/>
              <w:rFonts w:ascii="Times New Roman" w:hAnsi="Times New Roman"/>
              <w:webHidden/>
            </w:rPr>
            <w:fldChar w:fldCharType="end"/>
          </w:r>
        </w:p>
        <w:p w14:paraId="178CCFDE" w14:textId="7FA22F57" w:rsidR="00B4610C" w:rsidRPr="00A76464" w:rsidRDefault="00225C4D">
          <w:pPr>
            <w:pStyle w:val="11"/>
            <w:tabs>
              <w:tab w:val="left" w:pos="1440"/>
            </w:tabs>
            <w:spacing w:before="180" w:after="180"/>
            <w:rPr>
              <w:rFonts w:ascii="Times New Roman" w:hAnsi="Times New Roman"/>
              <w:b w:val="0"/>
              <w:sz w:val="24"/>
              <w:szCs w:val="22"/>
            </w:rPr>
          </w:pPr>
          <w:hyperlink w:anchor="_Toc77060298" w:history="1">
            <w:r w:rsidR="00B4610C" w:rsidRPr="00A76464">
              <w:rPr>
                <w:rStyle w:val="ad"/>
                <w:rFonts w:ascii="Times New Roman" w:hAnsi="Times New Roman"/>
              </w:rPr>
              <w:t>壹拾、館藏發展政策的制訂與修正</w:t>
            </w:r>
            <w:r w:rsidR="00B4610C" w:rsidRPr="00A76464">
              <w:rPr>
                <w:rFonts w:ascii="Times New Roman" w:hAnsi="Times New Roman"/>
                <w:webHidden/>
              </w:rPr>
              <w:tab/>
            </w:r>
            <w:r w:rsidR="00B4610C" w:rsidRPr="00A76464">
              <w:rPr>
                <w:rFonts w:ascii="Times New Roman" w:hAnsi="Times New Roman"/>
                <w:webHidden/>
              </w:rPr>
              <w:fldChar w:fldCharType="begin"/>
            </w:r>
            <w:r w:rsidR="00B4610C" w:rsidRPr="00A76464">
              <w:rPr>
                <w:rFonts w:ascii="Times New Roman" w:hAnsi="Times New Roman"/>
                <w:webHidden/>
              </w:rPr>
              <w:instrText xml:space="preserve"> PAGEREF _Toc77060298 \h </w:instrText>
            </w:r>
            <w:r w:rsidR="00B4610C" w:rsidRPr="00A76464">
              <w:rPr>
                <w:rFonts w:ascii="Times New Roman" w:hAnsi="Times New Roman"/>
                <w:webHidden/>
              </w:rPr>
            </w:r>
            <w:r w:rsidR="00B4610C" w:rsidRPr="00A76464">
              <w:rPr>
                <w:rFonts w:ascii="Times New Roman" w:hAnsi="Times New Roman"/>
                <w:webHidden/>
              </w:rPr>
              <w:fldChar w:fldCharType="separate"/>
            </w:r>
            <w:r w:rsidR="004A12DD">
              <w:rPr>
                <w:rFonts w:ascii="Times New Roman" w:hAnsi="Times New Roman"/>
                <w:webHidden/>
              </w:rPr>
              <w:t>23</w:t>
            </w:r>
            <w:r w:rsidR="00B4610C" w:rsidRPr="00A76464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23ADC94A" w14:textId="362C2342" w:rsidR="00627FAB" w:rsidRPr="00A76464" w:rsidRDefault="00627FAB" w:rsidP="00BD3A32">
          <w:pPr>
            <w:pStyle w:val="2"/>
            <w:numPr>
              <w:ilvl w:val="0"/>
              <w:numId w:val="0"/>
            </w:numPr>
            <w:rPr>
              <w:lang w:val="zh-TW"/>
            </w:rPr>
          </w:pPr>
          <w:r w:rsidRPr="00A76464">
            <w:rPr>
              <w:lang w:val="zh-TW"/>
            </w:rPr>
            <w:fldChar w:fldCharType="end"/>
          </w:r>
        </w:p>
      </w:sdtContent>
    </w:sdt>
    <w:p w14:paraId="52BA4BB9" w14:textId="316A4656" w:rsidR="000E2E49" w:rsidRPr="00A76464" w:rsidRDefault="00F43021" w:rsidP="00E86F23">
      <w:pPr>
        <w:pStyle w:val="23"/>
        <w:spacing w:before="180" w:after="180"/>
        <w:rPr>
          <w:rStyle w:val="ad"/>
          <w:rFonts w:ascii="Times New Roman" w:hAnsi="Times New Roman"/>
          <w:b/>
          <w:color w:val="auto"/>
          <w:sz w:val="32"/>
          <w:szCs w:val="32"/>
          <w:u w:val="none"/>
        </w:rPr>
      </w:pPr>
      <w:r w:rsidRPr="00A76464">
        <w:rPr>
          <w:rStyle w:val="ad"/>
          <w:rFonts w:ascii="Times New Roman" w:hAnsi="Times New Roman"/>
          <w:b/>
          <w:webHidden/>
          <w:color w:val="auto"/>
          <w:sz w:val="32"/>
          <w:szCs w:val="32"/>
          <w:u w:val="none"/>
        </w:rPr>
        <w:t>附錄</w:t>
      </w:r>
      <w:r w:rsidR="00E86F23" w:rsidRPr="00A76464">
        <w:rPr>
          <w:rStyle w:val="ad"/>
          <w:rFonts w:ascii="Times New Roman" w:hAnsi="Times New Roman"/>
          <w:b/>
          <w:webHidden/>
          <w:color w:val="auto"/>
          <w:sz w:val="32"/>
          <w:szCs w:val="32"/>
          <w:u w:val="none"/>
        </w:rPr>
        <w:tab/>
      </w:r>
      <w:r w:rsidR="004A12DD">
        <w:rPr>
          <w:rStyle w:val="ad"/>
          <w:rFonts w:ascii="Times New Roman" w:hAnsi="Times New Roman"/>
          <w:b/>
          <w:webHidden/>
          <w:color w:val="auto"/>
          <w:sz w:val="32"/>
          <w:szCs w:val="32"/>
          <w:u w:val="none"/>
        </w:rPr>
        <w:t>2</w:t>
      </w:r>
      <w:r w:rsidR="00FE1130" w:rsidRPr="00A76464">
        <w:rPr>
          <w:rStyle w:val="ad"/>
          <w:rFonts w:ascii="Times New Roman" w:hAnsi="Times New Roman"/>
          <w:b/>
          <w:webHidden/>
          <w:color w:val="auto"/>
          <w:sz w:val="32"/>
          <w:szCs w:val="32"/>
          <w:u w:val="none"/>
        </w:rPr>
        <w:t>4</w:t>
      </w:r>
    </w:p>
    <w:p w14:paraId="22D080CF" w14:textId="5519223D" w:rsidR="00F43021" w:rsidRPr="00A76464" w:rsidRDefault="00225C4D" w:rsidP="000A6142">
      <w:pPr>
        <w:pStyle w:val="23"/>
        <w:spacing w:before="180" w:after="180"/>
        <w:ind w:left="360" w:hanging="360"/>
        <w:rPr>
          <w:rStyle w:val="ad"/>
          <w:rFonts w:ascii="Times New Roman" w:hAnsi="Times New Roman"/>
          <w:color w:val="auto"/>
          <w:u w:val="none"/>
        </w:rPr>
      </w:pPr>
      <w:hyperlink w:anchor="_Toc77060300" w:history="1">
        <w:r w:rsidR="00F43021" w:rsidRPr="00A76464">
          <w:rPr>
            <w:rStyle w:val="ad"/>
            <w:rFonts w:ascii="Times New Roman" w:hAnsi="Times New Roman"/>
            <w:color w:val="auto"/>
            <w:u w:val="none"/>
          </w:rPr>
          <w:t>一、「館藏發展小組」編制表</w:t>
        </w:r>
        <w:r w:rsidR="00F43021" w:rsidRPr="00A76464">
          <w:rPr>
            <w:rStyle w:val="ad"/>
            <w:rFonts w:ascii="Times New Roman" w:hAnsi="Times New Roman"/>
            <w:webHidden/>
            <w:color w:val="auto"/>
            <w:u w:val="none"/>
          </w:rPr>
          <w:tab/>
        </w:r>
        <w:r w:rsidR="00F43021" w:rsidRPr="00A76464">
          <w:rPr>
            <w:rStyle w:val="ad"/>
            <w:rFonts w:ascii="Times New Roman" w:hAnsi="Times New Roman"/>
            <w:webHidden/>
            <w:color w:val="auto"/>
            <w:u w:val="none"/>
          </w:rPr>
          <w:fldChar w:fldCharType="begin"/>
        </w:r>
        <w:r w:rsidR="00F43021" w:rsidRPr="00A76464">
          <w:rPr>
            <w:rStyle w:val="ad"/>
            <w:rFonts w:ascii="Times New Roman" w:hAnsi="Times New Roman"/>
            <w:webHidden/>
            <w:color w:val="auto"/>
            <w:u w:val="none"/>
          </w:rPr>
          <w:instrText xml:space="preserve"> PAGEREF _Toc77060300 \h </w:instrText>
        </w:r>
        <w:r w:rsidR="00F43021" w:rsidRPr="00A76464">
          <w:rPr>
            <w:rStyle w:val="ad"/>
            <w:rFonts w:ascii="Times New Roman" w:hAnsi="Times New Roman"/>
            <w:webHidden/>
            <w:color w:val="auto"/>
            <w:u w:val="none"/>
          </w:rPr>
        </w:r>
        <w:r w:rsidR="00F43021" w:rsidRPr="00A76464">
          <w:rPr>
            <w:rStyle w:val="ad"/>
            <w:rFonts w:ascii="Times New Roman" w:hAnsi="Times New Roman"/>
            <w:webHidden/>
            <w:color w:val="auto"/>
            <w:u w:val="none"/>
          </w:rPr>
          <w:fldChar w:fldCharType="separate"/>
        </w:r>
        <w:r w:rsidR="004A12DD">
          <w:rPr>
            <w:rStyle w:val="ad"/>
            <w:rFonts w:ascii="Times New Roman" w:hAnsi="Times New Roman"/>
            <w:webHidden/>
            <w:color w:val="auto"/>
            <w:u w:val="none"/>
          </w:rPr>
          <w:t>24</w:t>
        </w:r>
        <w:r w:rsidR="00F43021" w:rsidRPr="00A76464">
          <w:rPr>
            <w:rStyle w:val="ad"/>
            <w:rFonts w:ascii="Times New Roman" w:hAnsi="Times New Roman"/>
            <w:webHidden/>
            <w:color w:val="auto"/>
            <w:u w:val="none"/>
          </w:rPr>
          <w:fldChar w:fldCharType="end"/>
        </w:r>
      </w:hyperlink>
    </w:p>
    <w:p w14:paraId="33EA43C4" w14:textId="4706B553" w:rsidR="00F43021" w:rsidRPr="00A76464" w:rsidRDefault="00225C4D" w:rsidP="000A6142">
      <w:pPr>
        <w:pStyle w:val="23"/>
        <w:spacing w:before="180" w:after="180"/>
        <w:ind w:left="360" w:hanging="360"/>
        <w:rPr>
          <w:rStyle w:val="ad"/>
          <w:rFonts w:ascii="Times New Roman" w:hAnsi="Times New Roman"/>
          <w:color w:val="auto"/>
          <w:u w:val="none"/>
        </w:rPr>
      </w:pPr>
      <w:hyperlink w:anchor="_Toc77060301" w:history="1">
        <w:r w:rsidR="00F43021" w:rsidRPr="00A76464">
          <w:rPr>
            <w:rStyle w:val="ad"/>
            <w:rFonts w:ascii="Times New Roman" w:hAnsi="Times New Roman"/>
            <w:color w:val="auto"/>
            <w:u w:val="none"/>
          </w:rPr>
          <w:t>二、金門縣公共圖書館評鑑實施計畫</w:t>
        </w:r>
        <w:r w:rsidR="00F43021" w:rsidRPr="00A76464">
          <w:rPr>
            <w:rStyle w:val="ad"/>
            <w:rFonts w:ascii="Times New Roman" w:hAnsi="Times New Roman"/>
            <w:webHidden/>
            <w:color w:val="auto"/>
            <w:u w:val="none"/>
          </w:rPr>
          <w:tab/>
          <w:t>2</w:t>
        </w:r>
      </w:hyperlink>
      <w:r w:rsidR="00FE1130" w:rsidRPr="00A76464">
        <w:rPr>
          <w:rStyle w:val="ad"/>
          <w:rFonts w:ascii="Times New Roman" w:hAnsi="Times New Roman"/>
          <w:color w:val="auto"/>
          <w:u w:val="none"/>
        </w:rPr>
        <w:t>4</w:t>
      </w:r>
    </w:p>
    <w:p w14:paraId="3D368361" w14:textId="40436590" w:rsidR="00F43021" w:rsidRPr="00A76464" w:rsidRDefault="00225C4D" w:rsidP="000A6142">
      <w:pPr>
        <w:pStyle w:val="23"/>
        <w:spacing w:before="180" w:after="180"/>
        <w:ind w:left="360" w:hanging="360"/>
        <w:rPr>
          <w:rStyle w:val="ad"/>
          <w:rFonts w:ascii="Times New Roman" w:hAnsi="Times New Roman"/>
          <w:color w:val="auto"/>
          <w:u w:val="none"/>
        </w:rPr>
      </w:pPr>
      <w:hyperlink w:anchor="_Toc77060302" w:history="1">
        <w:r w:rsidR="00F43021" w:rsidRPr="00A76464">
          <w:rPr>
            <w:rStyle w:val="ad"/>
            <w:rFonts w:ascii="Times New Roman" w:hAnsi="Times New Roman"/>
            <w:color w:val="auto"/>
            <w:u w:val="none"/>
          </w:rPr>
          <w:t>三、金門縣公共圖書館受理捐贈圖書處理原則</w:t>
        </w:r>
        <w:r w:rsidR="00F43021" w:rsidRPr="00A76464">
          <w:rPr>
            <w:rStyle w:val="ad"/>
            <w:rFonts w:ascii="Times New Roman" w:hAnsi="Times New Roman"/>
            <w:webHidden/>
            <w:color w:val="auto"/>
            <w:u w:val="none"/>
          </w:rPr>
          <w:tab/>
        </w:r>
        <w:r w:rsidR="00F43021" w:rsidRPr="00A76464">
          <w:rPr>
            <w:rStyle w:val="ad"/>
            <w:rFonts w:ascii="Times New Roman" w:hAnsi="Times New Roman"/>
            <w:webHidden/>
            <w:color w:val="auto"/>
            <w:u w:val="none"/>
          </w:rPr>
          <w:fldChar w:fldCharType="begin"/>
        </w:r>
        <w:r w:rsidR="00F43021" w:rsidRPr="00A76464">
          <w:rPr>
            <w:rStyle w:val="ad"/>
            <w:rFonts w:ascii="Times New Roman" w:hAnsi="Times New Roman"/>
            <w:webHidden/>
            <w:color w:val="auto"/>
            <w:u w:val="none"/>
          </w:rPr>
          <w:instrText xml:space="preserve"> PAGEREF _Toc77060302 \h </w:instrText>
        </w:r>
        <w:r w:rsidR="00F43021" w:rsidRPr="00A76464">
          <w:rPr>
            <w:rStyle w:val="ad"/>
            <w:rFonts w:ascii="Times New Roman" w:hAnsi="Times New Roman"/>
            <w:webHidden/>
            <w:color w:val="auto"/>
            <w:u w:val="none"/>
          </w:rPr>
        </w:r>
        <w:r w:rsidR="00F43021" w:rsidRPr="00A76464">
          <w:rPr>
            <w:rStyle w:val="ad"/>
            <w:rFonts w:ascii="Times New Roman" w:hAnsi="Times New Roman"/>
            <w:webHidden/>
            <w:color w:val="auto"/>
            <w:u w:val="none"/>
          </w:rPr>
          <w:fldChar w:fldCharType="separate"/>
        </w:r>
        <w:r w:rsidR="004A12DD">
          <w:rPr>
            <w:rStyle w:val="ad"/>
            <w:rFonts w:ascii="Times New Roman" w:hAnsi="Times New Roman"/>
            <w:webHidden/>
            <w:color w:val="auto"/>
            <w:u w:val="none"/>
          </w:rPr>
          <w:t>24</w:t>
        </w:r>
        <w:r w:rsidR="00F43021" w:rsidRPr="00A76464">
          <w:rPr>
            <w:rStyle w:val="ad"/>
            <w:rFonts w:ascii="Times New Roman" w:hAnsi="Times New Roman"/>
            <w:webHidden/>
            <w:color w:val="auto"/>
            <w:u w:val="none"/>
          </w:rPr>
          <w:fldChar w:fldCharType="end"/>
        </w:r>
      </w:hyperlink>
    </w:p>
    <w:p w14:paraId="6F5AFD85" w14:textId="749C1243" w:rsidR="00F43021" w:rsidRPr="00A76464" w:rsidRDefault="00F43021" w:rsidP="000A6142">
      <w:pPr>
        <w:pStyle w:val="23"/>
        <w:spacing w:before="180" w:after="180"/>
        <w:ind w:left="360" w:hanging="360"/>
        <w:rPr>
          <w:rStyle w:val="ad"/>
          <w:rFonts w:ascii="Times New Roman" w:hAnsi="Times New Roman"/>
          <w:color w:val="auto"/>
          <w:u w:val="none"/>
        </w:rPr>
      </w:pPr>
      <w:r w:rsidRPr="00A76464">
        <w:rPr>
          <w:rStyle w:val="ad"/>
          <w:rFonts w:ascii="Times New Roman" w:hAnsi="Times New Roman"/>
          <w:color w:val="auto"/>
          <w:u w:val="none"/>
        </w:rPr>
        <w:t>四、金門縣公共圖書館各館特色館藏及館藏綱要</w:t>
      </w:r>
      <w:r w:rsidRPr="00A76464">
        <w:rPr>
          <w:rStyle w:val="ad"/>
          <w:rFonts w:ascii="Times New Roman" w:hAnsi="Times New Roman"/>
          <w:color w:val="auto"/>
          <w:u w:val="none"/>
        </w:rPr>
        <w:t>(Conspectus)</w:t>
      </w:r>
      <w:r w:rsidRPr="00A76464">
        <w:rPr>
          <w:rStyle w:val="ad"/>
          <w:rFonts w:ascii="Times New Roman" w:hAnsi="Times New Roman"/>
          <w:webHidden/>
          <w:color w:val="auto"/>
          <w:u w:val="none"/>
        </w:rPr>
        <w:tab/>
      </w:r>
      <w:r w:rsidRPr="00A76464">
        <w:rPr>
          <w:rStyle w:val="ad"/>
          <w:rFonts w:ascii="Times New Roman" w:hAnsi="Times New Roman"/>
          <w:webHidden/>
          <w:color w:val="auto"/>
          <w:u w:val="none"/>
        </w:rPr>
        <w:fldChar w:fldCharType="begin"/>
      </w:r>
      <w:r w:rsidRPr="00A76464">
        <w:rPr>
          <w:rStyle w:val="ad"/>
          <w:rFonts w:ascii="Times New Roman" w:hAnsi="Times New Roman"/>
          <w:webHidden/>
          <w:color w:val="auto"/>
          <w:u w:val="none"/>
        </w:rPr>
        <w:instrText xml:space="preserve"> PAGEREF _Toc77060302 \h </w:instrText>
      </w:r>
      <w:r w:rsidRPr="00A76464">
        <w:rPr>
          <w:rStyle w:val="ad"/>
          <w:rFonts w:ascii="Times New Roman" w:hAnsi="Times New Roman"/>
          <w:webHidden/>
          <w:color w:val="auto"/>
          <w:u w:val="none"/>
        </w:rPr>
      </w:r>
      <w:r w:rsidRPr="00A76464">
        <w:rPr>
          <w:rStyle w:val="ad"/>
          <w:rFonts w:ascii="Times New Roman" w:hAnsi="Times New Roman"/>
          <w:webHidden/>
          <w:color w:val="auto"/>
          <w:u w:val="none"/>
        </w:rPr>
        <w:fldChar w:fldCharType="separate"/>
      </w:r>
      <w:r w:rsidR="004A12DD">
        <w:rPr>
          <w:rStyle w:val="ad"/>
          <w:rFonts w:ascii="Times New Roman" w:hAnsi="Times New Roman"/>
          <w:webHidden/>
          <w:color w:val="auto"/>
          <w:u w:val="none"/>
        </w:rPr>
        <w:t>24</w:t>
      </w:r>
      <w:r w:rsidRPr="00A76464">
        <w:rPr>
          <w:rStyle w:val="ad"/>
          <w:rFonts w:ascii="Times New Roman" w:hAnsi="Times New Roman"/>
          <w:webHidden/>
          <w:color w:val="auto"/>
          <w:u w:val="none"/>
        </w:rPr>
        <w:fldChar w:fldCharType="end"/>
      </w:r>
    </w:p>
    <w:p w14:paraId="4FF7C78E" w14:textId="77777777" w:rsidR="000E2E49" w:rsidRPr="00A76464" w:rsidRDefault="000E2E49" w:rsidP="000E2E49">
      <w:pPr>
        <w:spacing w:before="180" w:after="180"/>
      </w:pPr>
    </w:p>
    <w:p w14:paraId="62AFC087" w14:textId="77777777" w:rsidR="000E2E49" w:rsidRPr="002B0A41" w:rsidRDefault="000E2E49" w:rsidP="000E2E49">
      <w:pPr>
        <w:spacing w:before="180" w:after="180"/>
      </w:pPr>
    </w:p>
    <w:p w14:paraId="1DA1C565" w14:textId="77777777" w:rsidR="000E2E49" w:rsidRDefault="000E2E49" w:rsidP="000E2E49">
      <w:pPr>
        <w:spacing w:before="180" w:after="180"/>
        <w:rPr>
          <w:lang w:val="zh-TW"/>
        </w:rPr>
      </w:pPr>
    </w:p>
    <w:p w14:paraId="17227F25" w14:textId="77777777" w:rsidR="00BD3A32" w:rsidRPr="00A76464" w:rsidRDefault="00BD3A32" w:rsidP="000E2E49">
      <w:pPr>
        <w:spacing w:before="180" w:after="180"/>
        <w:rPr>
          <w:lang w:val="zh-TW"/>
        </w:rPr>
      </w:pPr>
    </w:p>
    <w:p w14:paraId="0BCC2354" w14:textId="77777777" w:rsidR="000E2E49" w:rsidRPr="00A76464" w:rsidRDefault="000E2E49" w:rsidP="000E2E49">
      <w:pPr>
        <w:spacing w:before="180" w:after="180"/>
        <w:rPr>
          <w:lang w:val="zh-TW"/>
        </w:rPr>
      </w:pPr>
    </w:p>
    <w:p w14:paraId="3B0122B5" w14:textId="77777777" w:rsidR="000E2E49" w:rsidRPr="00A76464" w:rsidRDefault="000E2E49" w:rsidP="000E2E49">
      <w:pPr>
        <w:spacing w:before="180" w:after="180"/>
        <w:rPr>
          <w:lang w:val="zh-TW"/>
        </w:rPr>
      </w:pPr>
    </w:p>
    <w:p w14:paraId="510902A5" w14:textId="632BEDB1" w:rsidR="00AA6405" w:rsidRPr="00A76464" w:rsidRDefault="00AA6405" w:rsidP="00F0595C">
      <w:pPr>
        <w:pStyle w:val="a"/>
        <w:spacing w:before="180" w:after="180"/>
        <w:rPr>
          <w:rFonts w:ascii="Times New Roman" w:hAnsi="Times New Roman"/>
        </w:rPr>
      </w:pPr>
      <w:bookmarkStart w:id="2" w:name="_Toc77060122"/>
      <w:bookmarkEnd w:id="1"/>
      <w:r w:rsidRPr="00A76464">
        <w:rPr>
          <w:rFonts w:ascii="Times New Roman" w:hAnsi="Times New Roman"/>
        </w:rPr>
        <w:lastRenderedPageBreak/>
        <w:t>前言</w:t>
      </w:r>
      <w:bookmarkEnd w:id="2"/>
    </w:p>
    <w:p w14:paraId="73F5AF82" w14:textId="77777777" w:rsidR="00A04C33" w:rsidRPr="00A76464" w:rsidRDefault="00AA6405" w:rsidP="00A04C33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金門縣文化局圖書館暨各鄉鎮圖書館依</w:t>
      </w:r>
      <w:r w:rsidR="004B5E73" w:rsidRPr="00A76464">
        <w:rPr>
          <w:kern w:val="0"/>
        </w:rPr>
        <w:t>《圖書館法》</w:t>
      </w:r>
      <w:r w:rsidRPr="00A76464">
        <w:rPr>
          <w:kern w:val="0"/>
        </w:rPr>
        <w:t>第</w:t>
      </w:r>
      <w:r w:rsidR="00925068" w:rsidRPr="00A76464">
        <w:rPr>
          <w:kern w:val="0"/>
        </w:rPr>
        <w:t>4</w:t>
      </w:r>
      <w:r w:rsidRPr="00A76464">
        <w:rPr>
          <w:kern w:val="0"/>
        </w:rPr>
        <w:t>條第</w:t>
      </w:r>
      <w:r w:rsidRPr="00A76464">
        <w:rPr>
          <w:kern w:val="0"/>
        </w:rPr>
        <w:t>2</w:t>
      </w:r>
      <w:r w:rsidRPr="00A76464">
        <w:rPr>
          <w:kern w:val="0"/>
        </w:rPr>
        <w:t>項屬公共圖書館類型，以社會大眾為主要服務對象，為提供圖書資訊服務，推廣社會教育及辦理閱讀活動，</w:t>
      </w:r>
      <w:r w:rsidR="00246C93" w:rsidRPr="00A76464">
        <w:rPr>
          <w:kern w:val="0"/>
        </w:rPr>
        <w:t>於</w:t>
      </w:r>
      <w:r w:rsidR="00246C93" w:rsidRPr="00A76464">
        <w:rPr>
          <w:kern w:val="0"/>
        </w:rPr>
        <w:t>106</w:t>
      </w:r>
      <w:r w:rsidR="00246C93" w:rsidRPr="00A76464">
        <w:rPr>
          <w:kern w:val="0"/>
        </w:rPr>
        <w:t>年起透過「金門閱讀島推動政策」，</w:t>
      </w:r>
      <w:r w:rsidR="00825336" w:rsidRPr="00A76464">
        <w:rPr>
          <w:kern w:val="0"/>
        </w:rPr>
        <w:t>打造縣民熱</w:t>
      </w:r>
      <w:r w:rsidR="00246C93" w:rsidRPr="00A76464">
        <w:rPr>
          <w:kern w:val="0"/>
        </w:rPr>
        <w:t>愛閱讀的書香島嶼。</w:t>
      </w:r>
    </w:p>
    <w:p w14:paraId="4CE0AD92" w14:textId="335B030A" w:rsidR="0075627A" w:rsidRPr="00A76464" w:rsidRDefault="00AA6405" w:rsidP="00A04C33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制定</w:t>
      </w:r>
      <w:r w:rsidR="00246C93" w:rsidRPr="00A76464">
        <w:rPr>
          <w:kern w:val="0"/>
        </w:rPr>
        <w:t>本</w:t>
      </w:r>
      <w:r w:rsidRPr="00A76464">
        <w:rPr>
          <w:kern w:val="0"/>
        </w:rPr>
        <w:t>館藏發展政策，其目的在</w:t>
      </w:r>
      <w:r w:rsidR="00D33608" w:rsidRPr="00A76464">
        <w:rPr>
          <w:kern w:val="0"/>
        </w:rPr>
        <w:t>揭</w:t>
      </w:r>
      <w:r w:rsidRPr="00A76464">
        <w:rPr>
          <w:kern w:val="0"/>
        </w:rPr>
        <w:t>示館藏發展的方向，提供圖書經費合理分配的依據、選書工作的指引及館員發展館藏的工作準則，配合本館的任務與目標，</w:t>
      </w:r>
      <w:r w:rsidR="0075627A" w:rsidRPr="00A76464">
        <w:rPr>
          <w:kern w:val="0"/>
        </w:rPr>
        <w:t>並呼應</w:t>
      </w:r>
      <w:r w:rsidR="00246C93" w:rsidRPr="00A76464">
        <w:rPr>
          <w:kern w:val="0"/>
        </w:rPr>
        <w:t>金門縣政府</w:t>
      </w:r>
      <w:r w:rsidR="0075627A" w:rsidRPr="00A76464">
        <w:rPr>
          <w:kern w:val="0"/>
        </w:rPr>
        <w:t>致力推動「營造城市幸福閱讀」，讓金門成為美好幸福島嶼之施政核心目標。</w:t>
      </w:r>
    </w:p>
    <w:p w14:paraId="510902A6" w14:textId="40D2563F" w:rsidR="00AA6405" w:rsidRPr="00A76464" w:rsidRDefault="0075627A" w:rsidP="002F20AB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創建地標型「中心圖書館</w:t>
      </w:r>
      <w:r w:rsidRPr="00A76464">
        <w:rPr>
          <w:kern w:val="0"/>
        </w:rPr>
        <w:t>(</w:t>
      </w:r>
      <w:r w:rsidRPr="00A76464">
        <w:rPr>
          <w:kern w:val="0"/>
        </w:rPr>
        <w:t>總館</w:t>
      </w:r>
      <w:r w:rsidRPr="00A76464">
        <w:rPr>
          <w:kern w:val="0"/>
        </w:rPr>
        <w:t>)</w:t>
      </w:r>
      <w:r w:rsidR="006070C1" w:rsidRPr="00A76464">
        <w:rPr>
          <w:kern w:val="0"/>
        </w:rPr>
        <w:t>」將搭建</w:t>
      </w:r>
      <w:r w:rsidRPr="00A76464">
        <w:rPr>
          <w:kern w:val="0"/>
        </w:rPr>
        <w:t>地區文化</w:t>
      </w:r>
      <w:r w:rsidR="006070C1" w:rsidRPr="00A76464">
        <w:rPr>
          <w:kern w:val="0"/>
        </w:rPr>
        <w:t>展演、</w:t>
      </w:r>
      <w:r w:rsidRPr="00A76464">
        <w:rPr>
          <w:kern w:val="0"/>
        </w:rPr>
        <w:t>美</w:t>
      </w:r>
      <w:r w:rsidR="006070C1" w:rsidRPr="00A76464">
        <w:rPr>
          <w:kern w:val="0"/>
        </w:rPr>
        <w:t>感教育與</w:t>
      </w:r>
      <w:r w:rsidRPr="00A76464">
        <w:rPr>
          <w:kern w:val="0"/>
        </w:rPr>
        <w:t>多</w:t>
      </w:r>
      <w:r w:rsidR="006070C1" w:rsidRPr="00A76464">
        <w:rPr>
          <w:kern w:val="0"/>
        </w:rPr>
        <w:t>元學習場域，</w:t>
      </w:r>
      <w:r w:rsidR="0081504C" w:rsidRPr="00A76464">
        <w:rPr>
          <w:kern w:val="0"/>
        </w:rPr>
        <w:t>讓島嶼連結國際，作為</w:t>
      </w:r>
      <w:r w:rsidRPr="00A76464">
        <w:rPr>
          <w:kern w:val="0"/>
        </w:rPr>
        <w:t>城市行銷</w:t>
      </w:r>
      <w:r w:rsidR="006070C1" w:rsidRPr="00A76464">
        <w:rPr>
          <w:kern w:val="0"/>
        </w:rPr>
        <w:t>之</w:t>
      </w:r>
      <w:r w:rsidRPr="00A76464">
        <w:rPr>
          <w:kern w:val="0"/>
        </w:rPr>
        <w:t>核心載體，未來</w:t>
      </w:r>
      <w:r w:rsidR="006070C1" w:rsidRPr="00A76464">
        <w:rPr>
          <w:kern w:val="0"/>
        </w:rPr>
        <w:t>規劃興建縣級圖書館，</w:t>
      </w:r>
      <w:proofErr w:type="gramStart"/>
      <w:r w:rsidR="006070C1" w:rsidRPr="00A76464">
        <w:rPr>
          <w:kern w:val="0"/>
        </w:rPr>
        <w:t>並串接</w:t>
      </w:r>
      <w:proofErr w:type="gramEnd"/>
      <w:r w:rsidR="006070C1" w:rsidRPr="00A76464">
        <w:rPr>
          <w:kern w:val="0"/>
        </w:rPr>
        <w:t>周邊</w:t>
      </w:r>
      <w:r w:rsidRPr="00A76464">
        <w:rPr>
          <w:kern w:val="0"/>
        </w:rPr>
        <w:t>美術館及親子教育館等各式主題場館，藉由地標建築與特殊場域凝聚自身的文化認同，在「過去</w:t>
      </w:r>
      <w:r w:rsidRPr="00A76464">
        <w:rPr>
          <w:kern w:val="0"/>
        </w:rPr>
        <w:t>-</w:t>
      </w:r>
      <w:r w:rsidRPr="00A76464">
        <w:rPr>
          <w:kern w:val="0"/>
        </w:rPr>
        <w:t>未來」與「傳統</w:t>
      </w:r>
      <w:r w:rsidRPr="00A76464">
        <w:rPr>
          <w:kern w:val="0"/>
        </w:rPr>
        <w:t>-</w:t>
      </w:r>
      <w:r w:rsidRPr="00A76464">
        <w:rPr>
          <w:kern w:val="0"/>
        </w:rPr>
        <w:t>現代」的辯證</w:t>
      </w:r>
      <w:r w:rsidR="006070C1" w:rsidRPr="00A76464">
        <w:rPr>
          <w:kern w:val="0"/>
        </w:rPr>
        <w:t>間，不僅從</w:t>
      </w:r>
      <w:r w:rsidR="007E6288" w:rsidRPr="00A76464">
        <w:rPr>
          <w:kern w:val="0"/>
        </w:rPr>
        <w:t>過去的歷史「找回價值」，更能</w:t>
      </w:r>
      <w:r w:rsidRPr="00A76464">
        <w:rPr>
          <w:kern w:val="0"/>
        </w:rPr>
        <w:t>「開創新局」提升國際性及未來性的</w:t>
      </w:r>
      <w:r w:rsidR="007E6288" w:rsidRPr="00A76464">
        <w:rPr>
          <w:kern w:val="0"/>
        </w:rPr>
        <w:t>文化</w:t>
      </w:r>
      <w:r w:rsidRPr="00A76464">
        <w:rPr>
          <w:kern w:val="0"/>
        </w:rPr>
        <w:t>內涵。</w:t>
      </w:r>
    </w:p>
    <w:p w14:paraId="510902A8" w14:textId="507268C8" w:rsidR="00AA6405" w:rsidRPr="00A76464" w:rsidRDefault="00FC0E26" w:rsidP="00F0595C">
      <w:pPr>
        <w:pStyle w:val="a"/>
        <w:spacing w:before="180" w:after="180"/>
        <w:rPr>
          <w:rFonts w:ascii="Times New Roman" w:hAnsi="Times New Roman"/>
        </w:rPr>
      </w:pPr>
      <w:bookmarkStart w:id="3" w:name="_Toc77060123"/>
      <w:r w:rsidRPr="00A76464">
        <w:rPr>
          <w:rFonts w:ascii="Times New Roman" w:hAnsi="Times New Roman"/>
        </w:rPr>
        <w:t>本縣</w:t>
      </w:r>
      <w:r w:rsidR="00AA6405" w:rsidRPr="00A76464">
        <w:rPr>
          <w:rFonts w:ascii="Times New Roman" w:hAnsi="Times New Roman"/>
        </w:rPr>
        <w:t>公共圖書館簡介</w:t>
      </w:r>
      <w:bookmarkEnd w:id="3"/>
    </w:p>
    <w:p w14:paraId="510902A9" w14:textId="7F2B37CC" w:rsidR="00AA6405" w:rsidRPr="00A76464" w:rsidRDefault="00AA6405" w:rsidP="000C6B9E">
      <w:pPr>
        <w:pStyle w:val="2"/>
        <w:ind w:left="908" w:right="119" w:hanging="624"/>
      </w:pPr>
      <w:bookmarkStart w:id="4" w:name="_Toc77060124"/>
      <w:r w:rsidRPr="00A76464">
        <w:t>沿革</w:t>
      </w:r>
      <w:bookmarkEnd w:id="4"/>
    </w:p>
    <w:p w14:paraId="510902AA" w14:textId="6EAE005F" w:rsidR="00AA6405" w:rsidRPr="00A76464" w:rsidRDefault="00AA6405" w:rsidP="002C2731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社會教育是以啟發民眾思想，增進民眾智慧，強化民眾心理建設，充實民眾生活內容，加速社會發展與國家進步為目的，是國家整體教育重要之一環，我國社教工作由來已久，自民初蔡元培先生倡導迄今，</w:t>
      </w:r>
      <w:proofErr w:type="gramStart"/>
      <w:r w:rsidRPr="00A76464">
        <w:rPr>
          <w:kern w:val="0"/>
        </w:rPr>
        <w:t>其間社</w:t>
      </w:r>
      <w:proofErr w:type="gramEnd"/>
      <w:r w:rsidRPr="00A76464">
        <w:rPr>
          <w:kern w:val="0"/>
        </w:rPr>
        <w:t>教內涵、社教機構及名稱，亦隨時代進步而推移增進，本縣從</w:t>
      </w:r>
      <w:r w:rsidR="002A1806" w:rsidRPr="00A76464">
        <w:rPr>
          <w:kern w:val="0"/>
        </w:rPr>
        <w:t>民國</w:t>
      </w:r>
      <w:r w:rsidR="002A1806" w:rsidRPr="00A76464">
        <w:rPr>
          <w:kern w:val="0"/>
        </w:rPr>
        <w:t>48</w:t>
      </w:r>
      <w:r w:rsidRPr="00A76464">
        <w:rPr>
          <w:kern w:val="0"/>
        </w:rPr>
        <w:t>年</w:t>
      </w:r>
      <w:r w:rsidR="002A1806" w:rsidRPr="00A76464">
        <w:rPr>
          <w:kern w:val="0"/>
        </w:rPr>
        <w:t>始</w:t>
      </w:r>
      <w:r w:rsidRPr="00A76464">
        <w:rPr>
          <w:kern w:val="0"/>
        </w:rPr>
        <w:t>創設了金門縣立圖書館，推動基本社教工作，至民國</w:t>
      </w:r>
      <w:r w:rsidR="002A1806" w:rsidRPr="00A76464">
        <w:rPr>
          <w:kern w:val="0"/>
        </w:rPr>
        <w:t>50</w:t>
      </w:r>
      <w:r w:rsidRPr="00A76464">
        <w:rPr>
          <w:kern w:val="0"/>
        </w:rPr>
        <w:t>年正式改制為縣立社會教育館，民國</w:t>
      </w:r>
      <w:r w:rsidR="002A1806" w:rsidRPr="00A76464">
        <w:rPr>
          <w:kern w:val="0"/>
        </w:rPr>
        <w:t>89</w:t>
      </w:r>
      <w:r w:rsidRPr="00A76464">
        <w:rPr>
          <w:kern w:val="0"/>
        </w:rPr>
        <w:t>年改制為縣立文化中心，民國</w:t>
      </w:r>
      <w:r w:rsidR="002A1806" w:rsidRPr="00A76464">
        <w:rPr>
          <w:kern w:val="0"/>
        </w:rPr>
        <w:t>93</w:t>
      </w:r>
      <w:r w:rsidRPr="00A76464">
        <w:rPr>
          <w:kern w:val="0"/>
        </w:rPr>
        <w:t>年改制為金門縣文化局，金門縣立圖</w:t>
      </w:r>
      <w:r w:rsidR="00FC0E26" w:rsidRPr="00A76464">
        <w:rPr>
          <w:kern w:val="0"/>
        </w:rPr>
        <w:t>書</w:t>
      </w:r>
      <w:r w:rsidRPr="00A76464">
        <w:rPr>
          <w:kern w:val="0"/>
        </w:rPr>
        <w:t>館隸屬其業務之一，在歷任館長、主任及局長經營下，館舍、局</w:t>
      </w:r>
      <w:proofErr w:type="gramStart"/>
      <w:r w:rsidRPr="00A76464">
        <w:rPr>
          <w:kern w:val="0"/>
        </w:rPr>
        <w:t>務</w:t>
      </w:r>
      <w:proofErr w:type="gramEnd"/>
      <w:r w:rsidRPr="00A76464">
        <w:rPr>
          <w:kern w:val="0"/>
        </w:rPr>
        <w:t>亦經過多次遷移與擴充改善，尤</w:t>
      </w:r>
      <w:r w:rsidR="002A1806" w:rsidRPr="00A76464">
        <w:rPr>
          <w:kern w:val="0"/>
        </w:rPr>
        <w:t>以</w:t>
      </w:r>
      <w:r w:rsidRPr="00A76464">
        <w:rPr>
          <w:kern w:val="0"/>
        </w:rPr>
        <w:t>「文化金門」作為施政目標，更使本縣公共圖書館日漸呈現文化新貌。</w:t>
      </w:r>
    </w:p>
    <w:p w14:paraId="510902AB" w14:textId="601560E0" w:rsidR="00AA6405" w:rsidRPr="00A76464" w:rsidRDefault="00AA6405" w:rsidP="00F0595C">
      <w:pPr>
        <w:pStyle w:val="3"/>
        <w:spacing w:before="180" w:after="180"/>
        <w:ind w:left="722" w:right="240"/>
        <w:rPr>
          <w:rFonts w:ascii="Times New Roman" w:hAnsi="Times New Roman" w:cs="Times New Roman"/>
        </w:rPr>
      </w:pPr>
      <w:bookmarkStart w:id="5" w:name="_Toc76456318"/>
      <w:bookmarkStart w:id="6" w:name="_Toc77060125"/>
      <w:r w:rsidRPr="0026522E">
        <w:rPr>
          <w:rFonts w:ascii="Times New Roman" w:hAnsi="Times New Roman" w:cs="Times New Roman"/>
          <w:b/>
          <w:color w:val="FF0000"/>
        </w:rPr>
        <w:t>金門縣文化局圖書館</w:t>
      </w:r>
      <w:r w:rsidRPr="0026522E">
        <w:rPr>
          <w:rFonts w:ascii="Times New Roman" w:hAnsi="Times New Roman" w:cs="Times New Roman"/>
          <w:b/>
          <w:color w:val="FF0000"/>
        </w:rPr>
        <w:t>(</w:t>
      </w:r>
      <w:r w:rsidRPr="0026522E">
        <w:rPr>
          <w:rFonts w:ascii="Times New Roman" w:hAnsi="Times New Roman" w:cs="Times New Roman"/>
          <w:b/>
          <w:color w:val="FF0000"/>
        </w:rPr>
        <w:t>金門縣立圖書館</w:t>
      </w:r>
      <w:r w:rsidRPr="0026522E">
        <w:rPr>
          <w:rFonts w:ascii="Times New Roman" w:hAnsi="Times New Roman" w:cs="Times New Roman"/>
          <w:b/>
          <w:color w:val="FF0000"/>
        </w:rPr>
        <w:t>)</w:t>
      </w:r>
      <w:r w:rsidR="004B5E73" w:rsidRPr="0026522E">
        <w:rPr>
          <w:rFonts w:ascii="Times New Roman" w:hAnsi="Times New Roman" w:cs="Times New Roman"/>
          <w:b/>
          <w:color w:val="FF0000"/>
          <w:shd w:val="clear" w:color="auto" w:fill="FFFFFF"/>
        </w:rPr>
        <w:t>：</w:t>
      </w:r>
      <w:r w:rsidR="004524F4" w:rsidRPr="00A76464">
        <w:rPr>
          <w:rFonts w:ascii="Times New Roman" w:hAnsi="Times New Roman" w:cs="Times New Roman"/>
        </w:rPr>
        <w:t>位於金城鎮，金門縣文化局</w:t>
      </w:r>
      <w:r w:rsidRPr="00A76464">
        <w:rPr>
          <w:rFonts w:ascii="Times New Roman" w:hAnsi="Times New Roman" w:cs="Times New Roman"/>
        </w:rPr>
        <w:t>演藝廳</w:t>
      </w:r>
      <w:r w:rsidR="004524F4" w:rsidRPr="00A76464">
        <w:rPr>
          <w:rFonts w:ascii="Times New Roman" w:hAnsi="Times New Roman" w:cs="Times New Roman"/>
        </w:rPr>
        <w:t>兩側為</w:t>
      </w:r>
      <w:r w:rsidR="00681C25" w:rsidRPr="00A76464">
        <w:rPr>
          <w:rFonts w:ascii="Times New Roman" w:hAnsi="Times New Roman" w:cs="Times New Roman"/>
        </w:rPr>
        <w:t>行政區與圖書館共構</w:t>
      </w:r>
      <w:r w:rsidR="004524F4" w:rsidRPr="00A76464">
        <w:rPr>
          <w:rFonts w:ascii="Times New Roman" w:hAnsi="Times New Roman" w:cs="Times New Roman"/>
        </w:rPr>
        <w:t>之</w:t>
      </w:r>
      <w:r w:rsidR="004524F4" w:rsidRPr="00A76464">
        <w:rPr>
          <w:rFonts w:ascii="Times New Roman" w:hAnsi="Times New Roman" w:cs="Times New Roman"/>
        </w:rPr>
        <w:t>5</w:t>
      </w:r>
      <w:r w:rsidR="004524F4" w:rsidRPr="00A76464">
        <w:rPr>
          <w:rFonts w:ascii="Times New Roman" w:hAnsi="Times New Roman" w:cs="Times New Roman"/>
        </w:rPr>
        <w:t>層樓建築</w:t>
      </w:r>
      <w:r w:rsidRPr="00A76464">
        <w:rPr>
          <w:rFonts w:ascii="Times New Roman" w:hAnsi="Times New Roman" w:cs="Times New Roman"/>
        </w:rPr>
        <w:t>。於民國</w:t>
      </w:r>
      <w:r w:rsidR="002A1806" w:rsidRPr="00A76464">
        <w:rPr>
          <w:rFonts w:ascii="Times New Roman" w:hAnsi="Times New Roman" w:cs="Times New Roman"/>
        </w:rPr>
        <w:t>84</w:t>
      </w:r>
      <w:r w:rsidR="002A1806" w:rsidRPr="00A76464">
        <w:rPr>
          <w:rFonts w:ascii="Times New Roman" w:hAnsi="Times New Roman" w:cs="Times New Roman"/>
        </w:rPr>
        <w:t>年</w:t>
      </w:r>
      <w:r w:rsidR="002A1806" w:rsidRPr="00A76464">
        <w:rPr>
          <w:rFonts w:ascii="Times New Roman" w:hAnsi="Times New Roman" w:cs="Times New Roman"/>
        </w:rPr>
        <w:t>5</w:t>
      </w:r>
      <w:r w:rsidR="002A1806" w:rsidRPr="00A76464">
        <w:rPr>
          <w:rFonts w:ascii="Times New Roman" w:hAnsi="Times New Roman" w:cs="Times New Roman"/>
        </w:rPr>
        <w:t>月</w:t>
      </w:r>
      <w:r w:rsidR="002A1806" w:rsidRPr="00A76464">
        <w:rPr>
          <w:rFonts w:ascii="Times New Roman" w:hAnsi="Times New Roman" w:cs="Times New Roman"/>
        </w:rPr>
        <w:t>5</w:t>
      </w:r>
      <w:r w:rsidR="002A1806" w:rsidRPr="00A76464">
        <w:rPr>
          <w:rFonts w:ascii="Times New Roman" w:hAnsi="Times New Roman" w:cs="Times New Roman"/>
        </w:rPr>
        <w:t>日落成，</w:t>
      </w:r>
      <w:r w:rsidR="002A1806" w:rsidRPr="00A76464">
        <w:rPr>
          <w:rFonts w:ascii="Times New Roman" w:hAnsi="Times New Roman" w:cs="Times New Roman"/>
        </w:rPr>
        <w:t>6</w:t>
      </w:r>
      <w:r w:rsidR="002A1806" w:rsidRPr="00A76464">
        <w:rPr>
          <w:rFonts w:ascii="Times New Roman" w:hAnsi="Times New Roman" w:cs="Times New Roman"/>
        </w:rPr>
        <w:t>月</w:t>
      </w:r>
      <w:r w:rsidR="002A1806" w:rsidRPr="00A76464">
        <w:rPr>
          <w:rFonts w:ascii="Times New Roman" w:hAnsi="Times New Roman" w:cs="Times New Roman"/>
        </w:rPr>
        <w:t>1</w:t>
      </w:r>
      <w:r w:rsidRPr="00A76464">
        <w:rPr>
          <w:rFonts w:ascii="Times New Roman" w:hAnsi="Times New Roman" w:cs="Times New Roman"/>
        </w:rPr>
        <w:t>日正式啟用，</w:t>
      </w:r>
      <w:r w:rsidR="004B5E73" w:rsidRPr="00A76464">
        <w:rPr>
          <w:rFonts w:ascii="Times New Roman" w:hAnsi="Times New Roman" w:cs="Times New Roman"/>
        </w:rPr>
        <w:t>分為南北</w:t>
      </w:r>
      <w:r w:rsidR="004B5E73" w:rsidRPr="00A76464">
        <w:rPr>
          <w:rFonts w:ascii="Times New Roman" w:hAnsi="Times New Roman" w:cs="Times New Roman"/>
        </w:rPr>
        <w:t>2</w:t>
      </w:r>
      <w:r w:rsidR="004B5E73" w:rsidRPr="00A76464">
        <w:rPr>
          <w:rFonts w:ascii="Times New Roman" w:hAnsi="Times New Roman" w:cs="Times New Roman"/>
        </w:rPr>
        <w:t>棟</w:t>
      </w:r>
      <w:r w:rsidR="008F424A" w:rsidRPr="00A76464">
        <w:rPr>
          <w:rFonts w:ascii="Times New Roman" w:hAnsi="Times New Roman" w:cs="Times New Roman"/>
        </w:rPr>
        <w:t>6</w:t>
      </w:r>
      <w:r w:rsidRPr="00A76464">
        <w:rPr>
          <w:rFonts w:ascii="Times New Roman" w:hAnsi="Times New Roman" w:cs="Times New Roman"/>
        </w:rPr>
        <w:t>樓建築物</w:t>
      </w:r>
      <w:r w:rsidR="008F424A" w:rsidRPr="00A76464">
        <w:rPr>
          <w:rFonts w:ascii="Times New Roman" w:hAnsi="Times New Roman" w:cs="Times New Roman"/>
        </w:rPr>
        <w:t>，</w:t>
      </w:r>
      <w:r w:rsidR="008F424A" w:rsidRPr="00A76464">
        <w:rPr>
          <w:rFonts w:ascii="Times New Roman" w:hAnsi="Times New Roman" w:cs="Times New Roman"/>
          <w:shd w:val="clear" w:color="auto" w:fill="FFFFFF"/>
        </w:rPr>
        <w:t>地上</w:t>
      </w:r>
      <w:r w:rsidR="008F424A" w:rsidRPr="00A76464">
        <w:rPr>
          <w:rFonts w:ascii="Times New Roman" w:hAnsi="Times New Roman" w:cs="Times New Roman"/>
          <w:shd w:val="clear" w:color="auto" w:fill="FFFFFF"/>
        </w:rPr>
        <w:t>5</w:t>
      </w:r>
      <w:r w:rsidR="008F424A" w:rsidRPr="00A76464">
        <w:rPr>
          <w:rFonts w:ascii="Times New Roman" w:hAnsi="Times New Roman" w:cs="Times New Roman"/>
          <w:shd w:val="clear" w:color="auto" w:fill="FFFFFF"/>
        </w:rPr>
        <w:t>樓及地下</w:t>
      </w:r>
      <w:r w:rsidR="008F424A" w:rsidRPr="00A76464">
        <w:rPr>
          <w:rFonts w:ascii="Times New Roman" w:hAnsi="Times New Roman" w:cs="Times New Roman"/>
          <w:shd w:val="clear" w:color="auto" w:fill="FFFFFF"/>
        </w:rPr>
        <w:t>1</w:t>
      </w:r>
      <w:r w:rsidR="008F424A" w:rsidRPr="00A76464">
        <w:rPr>
          <w:rFonts w:ascii="Times New Roman" w:hAnsi="Times New Roman" w:cs="Times New Roman"/>
          <w:shd w:val="clear" w:color="auto" w:fill="FFFFFF"/>
        </w:rPr>
        <w:t>樓</w:t>
      </w:r>
      <w:r w:rsidRPr="00A76464">
        <w:rPr>
          <w:rFonts w:ascii="Times New Roman" w:hAnsi="Times New Roman" w:cs="Times New Roman"/>
        </w:rPr>
        <w:t>，圖書館室內面積共</w:t>
      </w:r>
      <w:r w:rsidR="000315AF" w:rsidRPr="00A76464">
        <w:rPr>
          <w:rFonts w:ascii="Times New Roman" w:hAnsi="Times New Roman" w:cs="Times New Roman"/>
        </w:rPr>
        <w:t>3</w:t>
      </w:r>
      <w:r w:rsidR="00681C25" w:rsidRPr="00A76464">
        <w:rPr>
          <w:rFonts w:ascii="Times New Roman" w:hAnsi="Times New Roman" w:cs="Times New Roman"/>
        </w:rPr>
        <w:t>,</w:t>
      </w:r>
      <w:r w:rsidR="000315AF" w:rsidRPr="00A76464">
        <w:rPr>
          <w:rFonts w:ascii="Times New Roman" w:hAnsi="Times New Roman" w:cs="Times New Roman"/>
        </w:rPr>
        <w:t>986.56</w:t>
      </w:r>
      <w:r w:rsidRPr="00A76464">
        <w:rPr>
          <w:rFonts w:ascii="Times New Roman" w:hAnsi="Times New Roman" w:cs="Times New Roman"/>
        </w:rPr>
        <w:t>平方公尺，</w:t>
      </w:r>
      <w:proofErr w:type="gramStart"/>
      <w:r w:rsidR="004B5E73" w:rsidRPr="00A76464">
        <w:rPr>
          <w:rFonts w:ascii="Times New Roman" w:hAnsi="Times New Roman" w:cs="Times New Roman"/>
        </w:rPr>
        <w:t>南棟設有</w:t>
      </w:r>
      <w:proofErr w:type="gramEnd"/>
      <w:r w:rsidR="004B5E73" w:rsidRPr="00A76464">
        <w:rPr>
          <w:rFonts w:ascii="Times New Roman" w:hAnsi="Times New Roman" w:cs="Times New Roman"/>
        </w:rPr>
        <w:t>親子活動區、青少年閱覽室、期刊室、自修室、</w:t>
      </w:r>
      <w:r w:rsidR="00DD2AC7" w:rsidRPr="00A76464">
        <w:rPr>
          <w:rFonts w:ascii="Times New Roman" w:hAnsi="Times New Roman" w:cs="Times New Roman"/>
        </w:rPr>
        <w:t>行政</w:t>
      </w:r>
      <w:r w:rsidR="004B5E73" w:rsidRPr="00A76464">
        <w:rPr>
          <w:rFonts w:ascii="Times New Roman" w:hAnsi="Times New Roman" w:cs="Times New Roman"/>
        </w:rPr>
        <w:t>辦公室；</w:t>
      </w:r>
      <w:r w:rsidR="00DD2AC7" w:rsidRPr="00A76464">
        <w:rPr>
          <w:rFonts w:ascii="Times New Roman" w:hAnsi="Times New Roman" w:cs="Times New Roman"/>
        </w:rPr>
        <w:t>北棟設有</w:t>
      </w:r>
      <w:r w:rsidR="004B5E73" w:rsidRPr="00A76464">
        <w:rPr>
          <w:rFonts w:ascii="Times New Roman" w:hAnsi="Times New Roman" w:cs="Times New Roman"/>
        </w:rPr>
        <w:t>開架式</w:t>
      </w:r>
      <w:r w:rsidR="00DD2AC7" w:rsidRPr="00A76464">
        <w:rPr>
          <w:rFonts w:ascii="Times New Roman" w:hAnsi="Times New Roman" w:cs="Times New Roman"/>
        </w:rPr>
        <w:t>成人</w:t>
      </w:r>
      <w:r w:rsidR="004B5E73" w:rsidRPr="00A76464">
        <w:rPr>
          <w:rFonts w:ascii="Times New Roman" w:hAnsi="Times New Roman" w:cs="Times New Roman"/>
        </w:rPr>
        <w:t>書</w:t>
      </w:r>
      <w:r w:rsidR="00DD2AC7" w:rsidRPr="00A76464">
        <w:rPr>
          <w:rFonts w:ascii="Times New Roman" w:hAnsi="Times New Roman" w:cs="Times New Roman"/>
        </w:rPr>
        <w:t>區、參考室、</w:t>
      </w:r>
      <w:proofErr w:type="gramStart"/>
      <w:r w:rsidR="00DD2AC7" w:rsidRPr="00A76464">
        <w:rPr>
          <w:rFonts w:ascii="Times New Roman" w:hAnsi="Times New Roman" w:cs="Times New Roman"/>
        </w:rPr>
        <w:t>特藏室</w:t>
      </w:r>
      <w:proofErr w:type="gramEnd"/>
      <w:r w:rsidR="000A063B" w:rsidRPr="00A76464">
        <w:rPr>
          <w:rFonts w:ascii="Times New Roman" w:hAnsi="Times New Roman" w:cs="Times New Roman"/>
        </w:rPr>
        <w:t>。</w:t>
      </w:r>
      <w:bookmarkEnd w:id="5"/>
      <w:bookmarkEnd w:id="6"/>
      <w:r w:rsidR="00735B6F" w:rsidRPr="00A76464">
        <w:rPr>
          <w:rFonts w:ascii="Times New Roman" w:hAnsi="Times New Roman" w:cs="Times New Roman"/>
          <w:shd w:val="clear" w:color="auto" w:fill="FFFFFF"/>
        </w:rPr>
        <w:t>館藏特色定調為</w:t>
      </w:r>
      <w:r w:rsidR="00735B6F" w:rsidRPr="00A76464">
        <w:rPr>
          <w:rFonts w:ascii="Times New Roman" w:hAnsi="Times New Roman" w:cs="Times New Roman"/>
        </w:rPr>
        <w:t>藝術教育、閩南文化、軍事及島嶼生活等</w:t>
      </w:r>
      <w:r w:rsidR="001A1326" w:rsidRPr="00A76464">
        <w:rPr>
          <w:rFonts w:ascii="Times New Roman" w:hAnsi="Times New Roman" w:cs="Times New Roman"/>
          <w:shd w:val="clear" w:color="auto" w:fill="FFFFFF"/>
        </w:rPr>
        <w:t>相關圖書，除周末有假日故事屋外，並定期舉辦各類閱讀推</w:t>
      </w:r>
      <w:r w:rsidR="00735B6F" w:rsidRPr="00A76464">
        <w:rPr>
          <w:rFonts w:ascii="Times New Roman" w:hAnsi="Times New Roman" w:cs="Times New Roman"/>
          <w:shd w:val="clear" w:color="auto" w:fill="FFFFFF"/>
        </w:rPr>
        <w:t>廣活動。</w:t>
      </w:r>
      <w:r w:rsidR="005A5A08" w:rsidRPr="00A76464">
        <w:rPr>
          <w:rFonts w:ascii="Times New Roman" w:hAnsi="Times New Roman" w:cs="Times New Roman"/>
          <w:shd w:val="clear" w:color="auto" w:fill="FFFFFF"/>
        </w:rPr>
        <w:t>因</w:t>
      </w:r>
      <w:r w:rsidR="00735B6F" w:rsidRPr="00A76464">
        <w:rPr>
          <w:rFonts w:ascii="Times New Roman" w:hAnsi="Times New Roman" w:cs="Times New Roman"/>
          <w:shd w:val="clear" w:color="auto" w:fill="FFFFFF"/>
        </w:rPr>
        <w:t>位於金西人口聚集地之文教核心區，</w:t>
      </w:r>
      <w:r w:rsidR="005A5A08" w:rsidRPr="00A76464">
        <w:rPr>
          <w:rFonts w:ascii="Times New Roman" w:hAnsi="Times New Roman" w:cs="Times New Roman"/>
          <w:kern w:val="0"/>
        </w:rPr>
        <w:t>縣立圖書館被賦予</w:t>
      </w:r>
      <w:r w:rsidR="00735B6F" w:rsidRPr="00A76464">
        <w:rPr>
          <w:rFonts w:ascii="Times New Roman" w:hAnsi="Times New Roman" w:cs="Times New Roman"/>
          <w:kern w:val="0"/>
        </w:rPr>
        <w:t>推動</w:t>
      </w:r>
      <w:r w:rsidR="005A5A08" w:rsidRPr="00A76464">
        <w:rPr>
          <w:rFonts w:ascii="Times New Roman" w:hAnsi="Times New Roman" w:cs="Times New Roman"/>
          <w:kern w:val="0"/>
        </w:rPr>
        <w:t>縣長施政核心目標</w:t>
      </w:r>
      <w:r w:rsidR="00735B6F" w:rsidRPr="00A76464">
        <w:rPr>
          <w:rFonts w:ascii="Times New Roman" w:hAnsi="Times New Roman" w:cs="Times New Roman"/>
          <w:kern w:val="0"/>
        </w:rPr>
        <w:t>「營造城市幸福閱讀」</w:t>
      </w:r>
      <w:r w:rsidR="005A5A08" w:rsidRPr="00A76464">
        <w:rPr>
          <w:rFonts w:ascii="Times New Roman" w:hAnsi="Times New Roman" w:cs="Times New Roman"/>
          <w:kern w:val="0"/>
        </w:rPr>
        <w:t>之任務</w:t>
      </w:r>
      <w:r w:rsidR="00735B6F" w:rsidRPr="00A76464">
        <w:rPr>
          <w:rFonts w:ascii="Times New Roman" w:hAnsi="Times New Roman" w:cs="Times New Roman"/>
          <w:kern w:val="0"/>
        </w:rPr>
        <w:t>，讓金門成為美好幸福島嶼。</w:t>
      </w:r>
    </w:p>
    <w:p w14:paraId="743CEEA8" w14:textId="6A29BF99" w:rsidR="00D660D9" w:rsidRPr="00A76464" w:rsidRDefault="00AA6405" w:rsidP="00A04C33">
      <w:pPr>
        <w:pStyle w:val="3"/>
        <w:spacing w:before="180" w:after="180"/>
        <w:ind w:left="722" w:right="240"/>
        <w:rPr>
          <w:rFonts w:ascii="Times New Roman" w:hAnsi="Times New Roman" w:cs="Times New Roman"/>
          <w:shd w:val="clear" w:color="auto" w:fill="FFFFFF"/>
        </w:rPr>
      </w:pPr>
      <w:bookmarkStart w:id="7" w:name="_Toc76456319"/>
      <w:bookmarkStart w:id="8" w:name="_Toc77060126"/>
      <w:r w:rsidRPr="00A76464">
        <w:rPr>
          <w:rFonts w:ascii="Times New Roman" w:hAnsi="Times New Roman" w:cs="Times New Roman"/>
          <w:b/>
          <w:shd w:val="clear" w:color="auto" w:fill="FFFFFF"/>
        </w:rPr>
        <w:t>金湖鎮</w:t>
      </w:r>
      <w:r w:rsidR="000A063B" w:rsidRPr="00A76464">
        <w:rPr>
          <w:rFonts w:ascii="Times New Roman" w:hAnsi="Times New Roman" w:cs="Times New Roman"/>
          <w:b/>
          <w:shd w:val="clear" w:color="auto" w:fill="FFFFFF"/>
        </w:rPr>
        <w:t>立</w:t>
      </w:r>
      <w:r w:rsidRPr="00A76464">
        <w:rPr>
          <w:rFonts w:ascii="Times New Roman" w:hAnsi="Times New Roman" w:cs="Times New Roman"/>
          <w:b/>
          <w:shd w:val="clear" w:color="auto" w:fill="FFFFFF"/>
        </w:rPr>
        <w:t>圖書館：</w:t>
      </w:r>
      <w:r w:rsidR="004524F4" w:rsidRPr="00A76464">
        <w:rPr>
          <w:rFonts w:ascii="Times New Roman" w:hAnsi="Times New Roman" w:cs="Times New Roman"/>
        </w:rPr>
        <w:t>位於金湖鎮，隸屬於金湖鎮公所，</w:t>
      </w:r>
      <w:r w:rsidRPr="00A76464">
        <w:rPr>
          <w:rFonts w:ascii="Times New Roman" w:hAnsi="Times New Roman" w:cs="Times New Roman"/>
          <w:shd w:val="clear" w:color="auto" w:fill="FFFFFF"/>
        </w:rPr>
        <w:t>於</w:t>
      </w:r>
      <w:r w:rsidR="00563C5E" w:rsidRPr="00A76464">
        <w:rPr>
          <w:rFonts w:ascii="Times New Roman" w:hAnsi="Times New Roman" w:cs="Times New Roman"/>
        </w:rPr>
        <w:t>民國</w:t>
      </w:r>
      <w:r w:rsidR="00563C5E" w:rsidRPr="00A76464">
        <w:rPr>
          <w:rFonts w:ascii="Times New Roman" w:hAnsi="Times New Roman" w:cs="Times New Roman"/>
        </w:rPr>
        <w:t>83</w:t>
      </w:r>
      <w:r w:rsidRPr="00A76464">
        <w:rPr>
          <w:rFonts w:ascii="Times New Roman" w:hAnsi="Times New Roman" w:cs="Times New Roman"/>
          <w:shd w:val="clear" w:color="auto" w:fill="FFFFFF"/>
        </w:rPr>
        <w:t>年元月底完工今，</w:t>
      </w:r>
      <w:r w:rsidR="00563C5E" w:rsidRPr="00A76464">
        <w:rPr>
          <w:rFonts w:ascii="Times New Roman" w:hAnsi="Times New Roman" w:cs="Times New Roman"/>
          <w:shd w:val="clear" w:color="auto" w:fill="FFFFFF"/>
        </w:rPr>
        <w:t>為</w:t>
      </w:r>
      <w:r w:rsidR="00563C5E" w:rsidRPr="00A76464">
        <w:rPr>
          <w:rFonts w:ascii="Times New Roman" w:hAnsi="Times New Roman" w:cs="Times New Roman"/>
          <w:shd w:val="clear" w:color="auto" w:fill="FFFFFF"/>
        </w:rPr>
        <w:t>3</w:t>
      </w:r>
      <w:r w:rsidRPr="00A76464">
        <w:rPr>
          <w:rFonts w:ascii="Times New Roman" w:hAnsi="Times New Roman" w:cs="Times New Roman"/>
          <w:shd w:val="clear" w:color="auto" w:fill="FFFFFF"/>
        </w:rPr>
        <w:t>樓式建築，</w:t>
      </w:r>
      <w:r w:rsidRPr="00A76464">
        <w:rPr>
          <w:rFonts w:ascii="Times New Roman" w:hAnsi="Times New Roman" w:cs="Times New Roman"/>
        </w:rPr>
        <w:t>樓地板面積約</w:t>
      </w:r>
      <w:r w:rsidRPr="00A76464">
        <w:rPr>
          <w:rFonts w:ascii="Times New Roman" w:hAnsi="Times New Roman" w:cs="Times New Roman"/>
        </w:rPr>
        <w:t>897</w:t>
      </w:r>
      <w:r w:rsidRPr="00A76464">
        <w:rPr>
          <w:rFonts w:ascii="Times New Roman" w:hAnsi="Times New Roman" w:cs="Times New Roman"/>
          <w:shd w:val="clear" w:color="auto" w:fill="FFFFFF"/>
        </w:rPr>
        <w:t>平方公尺，設有辦公</w:t>
      </w:r>
      <w:r w:rsidRPr="00A76464">
        <w:rPr>
          <w:rFonts w:ascii="Times New Roman" w:hAnsi="Times New Roman" w:cs="Times New Roman"/>
          <w:shd w:val="clear" w:color="auto" w:fill="FFFFFF"/>
        </w:rPr>
        <w:lastRenderedPageBreak/>
        <w:t>處、書庫、開架式閱覽室、兒童館等，</w:t>
      </w:r>
      <w:r w:rsidR="00563C5E" w:rsidRPr="00A76464">
        <w:rPr>
          <w:rFonts w:ascii="Times New Roman" w:hAnsi="Times New Roman" w:cs="Times New Roman"/>
          <w:shd w:val="clear" w:color="auto" w:fill="FFFFFF"/>
        </w:rPr>
        <w:t>2</w:t>
      </w:r>
      <w:r w:rsidRPr="00A76464">
        <w:rPr>
          <w:rFonts w:ascii="Times New Roman" w:hAnsi="Times New Roman" w:cs="Times New Roman"/>
          <w:shd w:val="clear" w:color="auto" w:fill="FFFFFF"/>
        </w:rPr>
        <w:t>樓規劃一間寬敞的閱覽室</w:t>
      </w:r>
      <w:r w:rsidR="00563C5E" w:rsidRPr="00A76464">
        <w:rPr>
          <w:rFonts w:ascii="Times New Roman" w:hAnsi="Times New Roman" w:cs="Times New Roman"/>
          <w:shd w:val="clear" w:color="auto" w:fill="FFFFFF"/>
        </w:rPr>
        <w:t>及一間活動講座教室，</w:t>
      </w:r>
      <w:r w:rsidR="00563C5E" w:rsidRPr="00A76464">
        <w:rPr>
          <w:rFonts w:ascii="Times New Roman" w:hAnsi="Times New Roman" w:cs="Times New Roman"/>
          <w:shd w:val="clear" w:color="auto" w:fill="FFFFFF"/>
        </w:rPr>
        <w:t>3</w:t>
      </w:r>
      <w:r w:rsidRPr="00A76464">
        <w:rPr>
          <w:rFonts w:ascii="Times New Roman" w:hAnsi="Times New Roman" w:cs="Times New Roman"/>
          <w:shd w:val="clear" w:color="auto" w:fill="FFFFFF"/>
        </w:rPr>
        <w:t>樓為樂齡教室及樂齡辦公室。</w:t>
      </w:r>
      <w:bookmarkEnd w:id="7"/>
      <w:bookmarkEnd w:id="8"/>
      <w:r w:rsidR="00735B6F" w:rsidRPr="00A76464">
        <w:rPr>
          <w:rFonts w:ascii="Times New Roman" w:hAnsi="Times New Roman" w:cs="Times New Roman"/>
          <w:shd w:val="clear" w:color="auto" w:fill="FFFFFF"/>
        </w:rPr>
        <w:t>館藏特色定調為</w:t>
      </w:r>
      <w:r w:rsidR="00DD71EF" w:rsidRPr="00A76464">
        <w:rPr>
          <w:rFonts w:ascii="Times New Roman" w:hAnsi="Times New Roman" w:cs="Times New Roman"/>
        </w:rPr>
        <w:t>僑鄉文化及健康醫療專區等</w:t>
      </w:r>
      <w:r w:rsidR="00DD71EF" w:rsidRPr="00A76464">
        <w:rPr>
          <w:rFonts w:ascii="Times New Roman" w:hAnsi="Times New Roman" w:cs="Times New Roman"/>
          <w:shd w:val="clear" w:color="auto" w:fill="FFFFFF"/>
        </w:rPr>
        <w:t>相關圖書</w:t>
      </w:r>
      <w:r w:rsidR="00D660D9" w:rsidRPr="00A76464">
        <w:rPr>
          <w:rFonts w:ascii="Times New Roman" w:hAnsi="Times New Roman" w:cs="Times New Roman"/>
          <w:shd w:val="clear" w:color="auto" w:fill="FFFFFF"/>
        </w:rPr>
        <w:t>，該鎮新市里為全縣三大商業中心之一，有「金門西門町」的稱號，</w:t>
      </w:r>
      <w:r w:rsidR="00C26350" w:rsidRPr="00A76464">
        <w:rPr>
          <w:rFonts w:ascii="Times New Roman" w:hAnsi="Times New Roman" w:cs="Times New Roman"/>
          <w:shd w:val="clear" w:color="auto" w:fill="FFFFFF"/>
        </w:rPr>
        <w:t>該館緊鄰</w:t>
      </w:r>
      <w:proofErr w:type="gramStart"/>
      <w:r w:rsidR="00C26350" w:rsidRPr="00A76464">
        <w:rPr>
          <w:rFonts w:ascii="Times New Roman" w:hAnsi="Times New Roman" w:cs="Times New Roman"/>
          <w:shd w:val="clear" w:color="auto" w:fill="FFFFFF"/>
        </w:rPr>
        <w:t>衛福部</w:t>
      </w:r>
      <w:proofErr w:type="gramEnd"/>
      <w:r w:rsidR="00C26350" w:rsidRPr="00A76464">
        <w:rPr>
          <w:rFonts w:ascii="Times New Roman" w:hAnsi="Times New Roman" w:cs="Times New Roman"/>
          <w:shd w:val="clear" w:color="auto" w:fill="FFFFFF"/>
        </w:rPr>
        <w:t>金門醫院、免稅店及</w:t>
      </w:r>
      <w:r w:rsidR="00C26350" w:rsidRPr="00A76464">
        <w:rPr>
          <w:rFonts w:ascii="Times New Roman" w:hAnsi="Times New Roman" w:cs="Times New Roman"/>
          <w:shd w:val="clear" w:color="auto" w:fill="FFFFFF"/>
        </w:rPr>
        <w:t>5</w:t>
      </w:r>
      <w:r w:rsidR="00C26350" w:rsidRPr="00A76464">
        <w:rPr>
          <w:rFonts w:ascii="Times New Roman" w:hAnsi="Times New Roman" w:cs="Times New Roman"/>
          <w:shd w:val="clear" w:color="auto" w:fill="FFFFFF"/>
        </w:rPr>
        <w:t>星級飯店，</w:t>
      </w:r>
      <w:r w:rsidR="00C26350" w:rsidRPr="00A76464">
        <w:rPr>
          <w:rFonts w:ascii="Times New Roman" w:hAnsi="Times New Roman" w:cs="Times New Roman"/>
        </w:rPr>
        <w:t>藉此與衛福部金門醫院合作，</w:t>
      </w:r>
      <w:proofErr w:type="gramStart"/>
      <w:r w:rsidR="00C26350" w:rsidRPr="00A76464">
        <w:rPr>
          <w:rFonts w:ascii="Times New Roman" w:hAnsi="Times New Roman" w:cs="Times New Roman"/>
        </w:rPr>
        <w:t>於館內</w:t>
      </w:r>
      <w:proofErr w:type="gramEnd"/>
      <w:r w:rsidR="00C26350" w:rsidRPr="00A76464">
        <w:rPr>
          <w:rFonts w:ascii="Times New Roman" w:hAnsi="Times New Roman" w:cs="Times New Roman"/>
        </w:rPr>
        <w:t>設置健康醫療專區，迎接高齡化社會趨勢下讀者日益重視養生保健等醫藥相關知識。</w:t>
      </w:r>
    </w:p>
    <w:p w14:paraId="510902AD" w14:textId="79B39630" w:rsidR="00AA6405" w:rsidRPr="00A76464" w:rsidRDefault="00AA6405" w:rsidP="00F0595C">
      <w:pPr>
        <w:pStyle w:val="3"/>
        <w:spacing w:before="180" w:after="180"/>
        <w:ind w:left="722" w:right="240"/>
        <w:rPr>
          <w:rFonts w:ascii="Times New Roman" w:hAnsi="Times New Roman" w:cs="Times New Roman"/>
          <w:shd w:val="clear" w:color="auto" w:fill="FFFFFF"/>
        </w:rPr>
      </w:pPr>
      <w:bookmarkStart w:id="9" w:name="_Toc76456320"/>
      <w:bookmarkStart w:id="10" w:name="_Toc77060127"/>
      <w:r w:rsidRPr="00A76464">
        <w:rPr>
          <w:rFonts w:ascii="Times New Roman" w:hAnsi="Times New Roman" w:cs="Times New Roman"/>
          <w:b/>
          <w:spacing w:val="15"/>
          <w:sz w:val="23"/>
          <w:szCs w:val="23"/>
          <w:shd w:val="clear" w:color="auto" w:fill="FFFFFF"/>
        </w:rPr>
        <w:t>金沙鎮</w:t>
      </w:r>
      <w:r w:rsidR="000A063B" w:rsidRPr="00A76464">
        <w:rPr>
          <w:rFonts w:ascii="Times New Roman" w:hAnsi="Times New Roman" w:cs="Times New Roman"/>
          <w:b/>
          <w:spacing w:val="15"/>
          <w:sz w:val="23"/>
          <w:szCs w:val="23"/>
          <w:shd w:val="clear" w:color="auto" w:fill="FFFFFF"/>
        </w:rPr>
        <w:t>立</w:t>
      </w:r>
      <w:r w:rsidRPr="00A76464">
        <w:rPr>
          <w:rFonts w:ascii="Times New Roman" w:hAnsi="Times New Roman" w:cs="Times New Roman"/>
          <w:b/>
          <w:spacing w:val="15"/>
          <w:sz w:val="23"/>
          <w:szCs w:val="23"/>
          <w:shd w:val="clear" w:color="auto" w:fill="FFFFFF"/>
        </w:rPr>
        <w:t>圖書館：</w:t>
      </w:r>
      <w:r w:rsidR="004524F4" w:rsidRPr="00A76464">
        <w:rPr>
          <w:rFonts w:ascii="Times New Roman" w:hAnsi="Times New Roman" w:cs="Times New Roman"/>
        </w:rPr>
        <w:t>位於金沙鎮，隸屬於金沙鎮公所，</w:t>
      </w:r>
      <w:r w:rsidRPr="00A76464">
        <w:rPr>
          <w:rFonts w:ascii="Times New Roman" w:hAnsi="Times New Roman" w:cs="Times New Roman"/>
          <w:spacing w:val="15"/>
          <w:sz w:val="23"/>
          <w:szCs w:val="23"/>
          <w:shd w:val="clear" w:color="auto" w:fill="FFFFFF"/>
        </w:rPr>
        <w:t>於</w:t>
      </w:r>
      <w:r w:rsidRPr="00A76464">
        <w:rPr>
          <w:rFonts w:ascii="Times New Roman" w:hAnsi="Times New Roman" w:cs="Times New Roman"/>
          <w:shd w:val="clear" w:color="auto" w:fill="FFFFFF"/>
        </w:rPr>
        <w:t>民國</w:t>
      </w:r>
      <w:r w:rsidR="00563C5E" w:rsidRPr="00A76464">
        <w:rPr>
          <w:rFonts w:ascii="Times New Roman" w:hAnsi="Times New Roman" w:cs="Times New Roman"/>
          <w:shd w:val="clear" w:color="auto" w:fill="FFFFFF"/>
        </w:rPr>
        <w:t>81</w:t>
      </w:r>
      <w:r w:rsidRPr="00A76464">
        <w:rPr>
          <w:rFonts w:ascii="Times New Roman" w:hAnsi="Times New Roman" w:cs="Times New Roman"/>
          <w:shd w:val="clear" w:color="auto" w:fill="FFFFFF"/>
        </w:rPr>
        <w:t>年</w:t>
      </w:r>
      <w:r w:rsidR="00563C5E" w:rsidRPr="00A76464">
        <w:rPr>
          <w:rFonts w:ascii="Times New Roman" w:hAnsi="Times New Roman" w:cs="Times New Roman"/>
          <w:shd w:val="clear" w:color="auto" w:fill="FFFFFF"/>
        </w:rPr>
        <w:t>7</w:t>
      </w:r>
      <w:r w:rsidRPr="00A76464">
        <w:rPr>
          <w:rFonts w:ascii="Times New Roman" w:hAnsi="Times New Roman" w:cs="Times New Roman"/>
          <w:shd w:val="clear" w:color="auto" w:fill="FFFFFF"/>
        </w:rPr>
        <w:t>月</w:t>
      </w:r>
      <w:r w:rsidR="00563C5E" w:rsidRPr="00A76464">
        <w:rPr>
          <w:rFonts w:ascii="Times New Roman" w:hAnsi="Times New Roman" w:cs="Times New Roman"/>
          <w:shd w:val="clear" w:color="auto" w:fill="FFFFFF"/>
        </w:rPr>
        <w:t>1</w:t>
      </w:r>
      <w:r w:rsidRPr="00A76464">
        <w:rPr>
          <w:rFonts w:ascii="Times New Roman" w:hAnsi="Times New Roman" w:cs="Times New Roman"/>
          <w:shd w:val="clear" w:color="auto" w:fill="FFFFFF"/>
        </w:rPr>
        <w:t>日</w:t>
      </w:r>
      <w:r w:rsidRPr="00A7646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成立，</w:t>
      </w:r>
      <w:r w:rsidRPr="00A76464">
        <w:rPr>
          <w:rFonts w:ascii="Times New Roman" w:hAnsi="Times New Roman" w:cs="Times New Roman"/>
        </w:rPr>
        <w:t>樓地板面積約</w:t>
      </w:r>
      <w:r w:rsidRPr="00A76464">
        <w:rPr>
          <w:rFonts w:ascii="Times New Roman" w:hAnsi="Times New Roman" w:cs="Times New Roman"/>
          <w:shd w:val="clear" w:color="auto" w:fill="FFFFFF"/>
        </w:rPr>
        <w:t>890</w:t>
      </w:r>
      <w:r w:rsidR="00563C5E" w:rsidRPr="00A76464">
        <w:rPr>
          <w:rFonts w:ascii="Times New Roman" w:hAnsi="Times New Roman" w:cs="Times New Roman"/>
          <w:shd w:val="clear" w:color="auto" w:fill="FFFFFF"/>
        </w:rPr>
        <w:t>平方公尺獨棟共計</w:t>
      </w:r>
      <w:r w:rsidR="00563C5E" w:rsidRPr="00A76464">
        <w:rPr>
          <w:rFonts w:ascii="Times New Roman" w:hAnsi="Times New Roman" w:cs="Times New Roman"/>
          <w:shd w:val="clear" w:color="auto" w:fill="FFFFFF"/>
        </w:rPr>
        <w:t>3</w:t>
      </w:r>
      <w:r w:rsidRPr="00A76464">
        <w:rPr>
          <w:rFonts w:ascii="Times New Roman" w:hAnsi="Times New Roman" w:cs="Times New Roman"/>
          <w:shd w:val="clear" w:color="auto" w:fill="FFFFFF"/>
        </w:rPr>
        <w:t>層，</w:t>
      </w:r>
      <w:r w:rsidRPr="00A76464">
        <w:rPr>
          <w:rFonts w:ascii="Times New Roman" w:hAnsi="Times New Roman" w:cs="Times New Roman"/>
        </w:rPr>
        <w:t>設有閱覽室、兒童室、休息室、辦公室、開</w:t>
      </w:r>
      <w:r w:rsidR="00FC0E26" w:rsidRPr="00A76464">
        <w:rPr>
          <w:rFonts w:ascii="Times New Roman" w:hAnsi="Times New Roman" w:cs="Times New Roman"/>
        </w:rPr>
        <w:t>架</w:t>
      </w:r>
      <w:r w:rsidRPr="00A76464">
        <w:rPr>
          <w:rFonts w:ascii="Times New Roman" w:hAnsi="Times New Roman" w:cs="Times New Roman"/>
        </w:rPr>
        <w:t>式書庫</w:t>
      </w:r>
      <w:r w:rsidRPr="00A76464">
        <w:rPr>
          <w:rFonts w:ascii="Times New Roman" w:hAnsi="Times New Roman" w:cs="Times New Roman"/>
          <w:shd w:val="clear" w:color="auto" w:fill="FFFFFF"/>
        </w:rPr>
        <w:t>，目前正逐年編列預算，改善內部及購置圖書充實內部設備和功能。</w:t>
      </w:r>
      <w:bookmarkEnd w:id="9"/>
      <w:bookmarkEnd w:id="10"/>
      <w:r w:rsidR="00735B6F" w:rsidRPr="00A76464">
        <w:rPr>
          <w:rFonts w:ascii="Times New Roman" w:hAnsi="Times New Roman" w:cs="Times New Roman"/>
          <w:shd w:val="clear" w:color="auto" w:fill="FFFFFF"/>
        </w:rPr>
        <w:t>館藏特色定調為</w:t>
      </w:r>
      <w:r w:rsidR="00DD71EF" w:rsidRPr="00A76464">
        <w:rPr>
          <w:rFonts w:ascii="Times New Roman" w:hAnsi="Times New Roman" w:cs="Times New Roman"/>
        </w:rPr>
        <w:t>地區民俗學</w:t>
      </w:r>
      <w:r w:rsidR="00DD71EF" w:rsidRPr="00A76464">
        <w:rPr>
          <w:rFonts w:ascii="Times New Roman" w:hAnsi="Times New Roman" w:cs="Times New Roman"/>
        </w:rPr>
        <w:t>(</w:t>
      </w:r>
      <w:r w:rsidR="00DD71EF" w:rsidRPr="00A76464">
        <w:rPr>
          <w:rFonts w:ascii="Times New Roman" w:hAnsi="Times New Roman" w:cs="Times New Roman"/>
        </w:rPr>
        <w:t>口頭、風俗、宗教、物質</w:t>
      </w:r>
      <w:r w:rsidR="00DD71EF" w:rsidRPr="00A76464">
        <w:rPr>
          <w:rFonts w:ascii="Times New Roman" w:hAnsi="Times New Roman" w:cs="Times New Roman"/>
        </w:rPr>
        <w:t>)</w:t>
      </w:r>
      <w:r w:rsidR="00DD71EF" w:rsidRPr="00A76464">
        <w:rPr>
          <w:rFonts w:ascii="Times New Roman" w:hAnsi="Times New Roman" w:cs="Times New Roman"/>
        </w:rPr>
        <w:t>及水資源保育類等</w:t>
      </w:r>
      <w:r w:rsidR="00DD71EF" w:rsidRPr="00A76464">
        <w:rPr>
          <w:rFonts w:ascii="Times New Roman" w:hAnsi="Times New Roman" w:cs="Times New Roman"/>
          <w:shd w:val="clear" w:color="auto" w:fill="FFFFFF"/>
        </w:rPr>
        <w:t>相關圖書</w:t>
      </w:r>
      <w:r w:rsidR="0093412B" w:rsidRPr="00A76464">
        <w:rPr>
          <w:rFonts w:ascii="Times New Roman" w:hAnsi="Times New Roman" w:cs="Times New Roman"/>
          <w:shd w:val="clear" w:color="auto" w:fill="FFFFFF"/>
        </w:rPr>
        <w:t>，因轄區內有</w:t>
      </w:r>
      <w:r w:rsidR="0093412B" w:rsidRPr="00A76464">
        <w:rPr>
          <w:rFonts w:ascii="Times New Roman" w:hAnsi="Times New Roman" w:cs="Times New Roman"/>
          <w:shd w:val="clear" w:color="auto" w:fill="FFFFFF"/>
        </w:rPr>
        <w:t>51</w:t>
      </w:r>
      <w:r w:rsidR="0093412B" w:rsidRPr="00A76464">
        <w:rPr>
          <w:rFonts w:ascii="Times New Roman" w:hAnsi="Times New Roman" w:cs="Times New Roman"/>
          <w:shd w:val="clear" w:color="auto" w:fill="FFFFFF"/>
        </w:rPr>
        <w:t>個各具民居建築特色的自然村，</w:t>
      </w:r>
      <w:r w:rsidR="001A3E25" w:rsidRPr="00A76464">
        <w:rPr>
          <w:rFonts w:ascii="Times New Roman" w:hAnsi="Times New Roman" w:cs="Times New Roman"/>
          <w:shd w:val="clear" w:color="auto" w:fill="FFFFFF"/>
        </w:rPr>
        <w:t>亦具有移民與戰爭特性，居民虔誠信仰神明</w:t>
      </w:r>
      <w:r w:rsidR="0093412B" w:rsidRPr="00A76464">
        <w:rPr>
          <w:rFonts w:ascii="Times New Roman" w:hAnsi="Times New Roman" w:cs="Times New Roman"/>
          <w:shd w:val="clear" w:color="auto" w:fill="FFFFFF"/>
        </w:rPr>
        <w:t>為</w:t>
      </w:r>
      <w:r w:rsidR="001A3E25" w:rsidRPr="00A76464">
        <w:rPr>
          <w:rFonts w:ascii="Times New Roman" w:hAnsi="Times New Roman" w:cs="Times New Roman"/>
          <w:shd w:val="clear" w:color="auto" w:fill="FFFFFF"/>
        </w:rPr>
        <w:t>其</w:t>
      </w:r>
      <w:r w:rsidR="0093412B" w:rsidRPr="00A76464">
        <w:rPr>
          <w:rFonts w:ascii="Times New Roman" w:hAnsi="Times New Roman" w:cs="Times New Roman"/>
          <w:shd w:val="clear" w:color="auto" w:fill="FFFFFF"/>
        </w:rPr>
        <w:t>重要的精神支柱。村</w:t>
      </w:r>
      <w:r w:rsidR="001A3E25" w:rsidRPr="00A76464">
        <w:rPr>
          <w:rFonts w:ascii="Times New Roman" w:hAnsi="Times New Roman" w:cs="Times New Roman"/>
          <w:shd w:val="clear" w:color="auto" w:fill="FFFFFF"/>
        </w:rPr>
        <w:t>內有</w:t>
      </w:r>
      <w:r w:rsidR="0093412B" w:rsidRPr="00A76464">
        <w:rPr>
          <w:rFonts w:ascii="Times New Roman" w:hAnsi="Times New Roman" w:cs="Times New Roman"/>
          <w:shd w:val="clear" w:color="auto" w:fill="FFFFFF"/>
        </w:rPr>
        <w:t>各自保護神，專屬的石獅爺，估計村中立案宮廟</w:t>
      </w:r>
      <w:r w:rsidR="0093412B" w:rsidRPr="00A76464">
        <w:rPr>
          <w:rFonts w:ascii="Times New Roman" w:hAnsi="Times New Roman" w:cs="Times New Roman"/>
          <w:shd w:val="clear" w:color="auto" w:fill="FFFFFF"/>
        </w:rPr>
        <w:t>53</w:t>
      </w:r>
      <w:r w:rsidR="0093412B" w:rsidRPr="00A76464">
        <w:rPr>
          <w:rFonts w:ascii="Times New Roman" w:hAnsi="Times New Roman" w:cs="Times New Roman"/>
          <w:shd w:val="clear" w:color="auto" w:fill="FFFFFF"/>
        </w:rPr>
        <w:t>間，石獅爺</w:t>
      </w:r>
      <w:r w:rsidR="0093412B" w:rsidRPr="00A76464">
        <w:rPr>
          <w:rFonts w:ascii="Times New Roman" w:hAnsi="Times New Roman" w:cs="Times New Roman"/>
          <w:shd w:val="clear" w:color="auto" w:fill="FFFFFF"/>
        </w:rPr>
        <w:t>64</w:t>
      </w:r>
      <w:r w:rsidR="001A3E25" w:rsidRPr="00A76464">
        <w:rPr>
          <w:rFonts w:ascii="Times New Roman" w:hAnsi="Times New Roman" w:cs="Times New Roman"/>
          <w:shd w:val="clear" w:color="auto" w:fill="FFFFFF"/>
        </w:rPr>
        <w:t>尊，每</w:t>
      </w:r>
      <w:proofErr w:type="gramStart"/>
      <w:r w:rsidR="001A3E25" w:rsidRPr="00A76464">
        <w:rPr>
          <w:rFonts w:ascii="Times New Roman" w:hAnsi="Times New Roman" w:cs="Times New Roman"/>
          <w:shd w:val="clear" w:color="auto" w:fill="FFFFFF"/>
        </w:rPr>
        <w:t>個</w:t>
      </w:r>
      <w:proofErr w:type="gramEnd"/>
      <w:r w:rsidR="001A3E25" w:rsidRPr="00A76464">
        <w:rPr>
          <w:rFonts w:ascii="Times New Roman" w:hAnsi="Times New Roman" w:cs="Times New Roman"/>
          <w:shd w:val="clear" w:color="auto" w:fill="FFFFFF"/>
        </w:rPr>
        <w:t>村落自成一個小世界</w:t>
      </w:r>
      <w:r w:rsidR="0093412B" w:rsidRPr="00A76464">
        <w:rPr>
          <w:rFonts w:ascii="Times New Roman" w:hAnsi="Times New Roman" w:cs="Times New Roman"/>
          <w:shd w:val="clear" w:color="auto" w:fill="FFFFFF"/>
        </w:rPr>
        <w:t>，而奉祀的神明皆是歷史上具特殊專長、德行與功業者，</w:t>
      </w:r>
      <w:proofErr w:type="gramStart"/>
      <w:r w:rsidR="0093412B" w:rsidRPr="00A76464">
        <w:rPr>
          <w:rFonts w:ascii="Times New Roman" w:hAnsi="Times New Roman" w:cs="Times New Roman"/>
          <w:shd w:val="clear" w:color="auto" w:fill="FFFFFF"/>
        </w:rPr>
        <w:t>並非盲信</w:t>
      </w:r>
      <w:proofErr w:type="gramEnd"/>
      <w:r w:rsidR="0093412B" w:rsidRPr="00A76464">
        <w:rPr>
          <w:rFonts w:ascii="Times New Roman" w:hAnsi="Times New Roman" w:cs="Times New Roman"/>
          <w:shd w:val="clear" w:color="auto" w:fill="FFFFFF"/>
        </w:rPr>
        <w:t>；每一個姓氏有其專屬家廟，除春秋祭祀外，日常還有許多祖先忌日，故祭祀活動盛行，有人笑稱，金門百姓</w:t>
      </w:r>
      <w:proofErr w:type="gramStart"/>
      <w:r w:rsidR="0093412B" w:rsidRPr="00A76464">
        <w:rPr>
          <w:rFonts w:ascii="Times New Roman" w:hAnsi="Times New Roman" w:cs="Times New Roman"/>
          <w:shd w:val="clear" w:color="auto" w:fill="FFFFFF"/>
        </w:rPr>
        <w:t>祭神拜祖的</w:t>
      </w:r>
      <w:proofErr w:type="gramEnd"/>
      <w:r w:rsidR="0093412B" w:rsidRPr="00A76464">
        <w:rPr>
          <w:rFonts w:ascii="Times New Roman" w:hAnsi="Times New Roman" w:cs="Times New Roman"/>
          <w:shd w:val="clear" w:color="auto" w:fill="FFFFFF"/>
        </w:rPr>
        <w:t>天數，應屬全中華民國第一。</w:t>
      </w:r>
      <w:r w:rsidR="00A60A0D" w:rsidRPr="00A76464">
        <w:rPr>
          <w:rFonts w:ascii="Times New Roman" w:hAnsi="Times New Roman" w:cs="Times New Roman"/>
          <w:shd w:val="clear" w:color="auto" w:fill="FFFFFF"/>
        </w:rPr>
        <w:t>鎮內的金沙水庫亦為大陸引水的第一站，為本縣重要的水資源與水利建設。</w:t>
      </w:r>
    </w:p>
    <w:p w14:paraId="510902AE" w14:textId="28D2AB86" w:rsidR="00AA6405" w:rsidRPr="00A76464" w:rsidRDefault="00AA6405" w:rsidP="00F0595C">
      <w:pPr>
        <w:pStyle w:val="3"/>
        <w:spacing w:before="180" w:after="180"/>
        <w:ind w:left="722" w:right="240"/>
        <w:rPr>
          <w:rFonts w:ascii="Times New Roman" w:hAnsi="Times New Roman" w:cs="Times New Roman"/>
        </w:rPr>
      </w:pPr>
      <w:bookmarkStart w:id="11" w:name="_Toc76456321"/>
      <w:bookmarkStart w:id="12" w:name="_Toc77060128"/>
      <w:r w:rsidRPr="00A76464">
        <w:rPr>
          <w:rFonts w:ascii="Times New Roman" w:hAnsi="Times New Roman" w:cs="Times New Roman"/>
          <w:b/>
          <w:spacing w:val="15"/>
          <w:sz w:val="23"/>
          <w:szCs w:val="23"/>
          <w:shd w:val="clear" w:color="auto" w:fill="FFFFFF"/>
        </w:rPr>
        <w:t>金寧鄉</w:t>
      </w:r>
      <w:r w:rsidR="000A063B" w:rsidRPr="00A76464">
        <w:rPr>
          <w:rFonts w:ascii="Times New Roman" w:hAnsi="Times New Roman" w:cs="Times New Roman"/>
          <w:b/>
          <w:spacing w:val="15"/>
          <w:sz w:val="23"/>
          <w:szCs w:val="23"/>
          <w:shd w:val="clear" w:color="auto" w:fill="FFFFFF"/>
        </w:rPr>
        <w:t>立</w:t>
      </w:r>
      <w:r w:rsidRPr="00A76464">
        <w:rPr>
          <w:rFonts w:ascii="Times New Roman" w:hAnsi="Times New Roman" w:cs="Times New Roman"/>
          <w:b/>
          <w:spacing w:val="15"/>
          <w:sz w:val="23"/>
          <w:szCs w:val="23"/>
          <w:shd w:val="clear" w:color="auto" w:fill="FFFFFF"/>
        </w:rPr>
        <w:t>圖書館：</w:t>
      </w:r>
      <w:bookmarkEnd w:id="11"/>
      <w:bookmarkEnd w:id="12"/>
      <w:r w:rsidR="004F495F" w:rsidRPr="00A76464">
        <w:rPr>
          <w:rFonts w:ascii="Times New Roman" w:hAnsi="Times New Roman" w:cs="Times New Roman"/>
        </w:rPr>
        <w:t>位於金寧鄉，隸屬於金寧鄉公所，於民國</w:t>
      </w:r>
      <w:r w:rsidR="004F495F" w:rsidRPr="00A76464">
        <w:rPr>
          <w:rFonts w:ascii="Times New Roman" w:hAnsi="Times New Roman" w:cs="Times New Roman"/>
        </w:rPr>
        <w:t>86</w:t>
      </w:r>
      <w:r w:rsidR="004F495F" w:rsidRPr="00A76464">
        <w:rPr>
          <w:rFonts w:ascii="Times New Roman" w:hAnsi="Times New Roman" w:cs="Times New Roman"/>
        </w:rPr>
        <w:t>年</w:t>
      </w:r>
      <w:r w:rsidR="004F495F" w:rsidRPr="00A76464">
        <w:rPr>
          <w:rFonts w:ascii="Times New Roman" w:hAnsi="Times New Roman" w:cs="Times New Roman"/>
        </w:rPr>
        <w:t>5</w:t>
      </w:r>
      <w:r w:rsidR="004F495F" w:rsidRPr="00A76464">
        <w:rPr>
          <w:rFonts w:ascii="Times New Roman" w:hAnsi="Times New Roman" w:cs="Times New Roman"/>
        </w:rPr>
        <w:t>月間正式對外開放，樓地板面積約</w:t>
      </w:r>
      <w:r w:rsidR="004F495F" w:rsidRPr="00A76464">
        <w:rPr>
          <w:rFonts w:ascii="Times New Roman" w:hAnsi="Times New Roman" w:cs="Times New Roman"/>
        </w:rPr>
        <w:t>468</w:t>
      </w:r>
      <w:r w:rsidR="004F495F" w:rsidRPr="00A76464">
        <w:rPr>
          <w:rFonts w:ascii="Times New Roman" w:hAnsi="Times New Roman" w:cs="Times New Roman"/>
        </w:rPr>
        <w:t>平方公尺，提供民眾更多元的、更寬廣的閱讀空間。</w:t>
      </w:r>
      <w:r w:rsidR="004F495F" w:rsidRPr="00A76464">
        <w:rPr>
          <w:rFonts w:ascii="Times New Roman" w:hAnsi="Times New Roman" w:cs="Times New Roman"/>
        </w:rPr>
        <w:t>1</w:t>
      </w:r>
      <w:r w:rsidR="004F495F" w:rsidRPr="00A76464">
        <w:rPr>
          <w:rFonts w:ascii="Times New Roman" w:hAnsi="Times New Roman" w:cs="Times New Roman"/>
        </w:rPr>
        <w:t>樓設有兒童館和開放式閱讀室、書庫（閉架式）、民眾服務</w:t>
      </w:r>
      <w:proofErr w:type="gramStart"/>
      <w:r w:rsidR="00DB7144" w:rsidRPr="00A76464">
        <w:rPr>
          <w:rFonts w:ascii="Times New Roman" w:hAnsi="Times New Roman" w:cs="Times New Roman"/>
        </w:rPr>
        <w:t>檯</w:t>
      </w:r>
      <w:proofErr w:type="gramEnd"/>
      <w:r w:rsidR="004F495F" w:rsidRPr="00A76464">
        <w:rPr>
          <w:rFonts w:ascii="Times New Roman" w:hAnsi="Times New Roman" w:cs="Times New Roman"/>
        </w:rPr>
        <w:t>；</w:t>
      </w:r>
      <w:r w:rsidR="004F495F" w:rsidRPr="00A76464">
        <w:rPr>
          <w:rFonts w:ascii="Times New Roman" w:hAnsi="Times New Roman" w:cs="Times New Roman"/>
        </w:rPr>
        <w:t>2</w:t>
      </w:r>
      <w:r w:rsidR="004F495F" w:rsidRPr="00A76464">
        <w:rPr>
          <w:rFonts w:ascii="Times New Roman" w:hAnsi="Times New Roman" w:cs="Times New Roman"/>
        </w:rPr>
        <w:t>樓一側為多功能親</w:t>
      </w:r>
      <w:proofErr w:type="gramStart"/>
      <w:r w:rsidR="004F495F" w:rsidRPr="00A76464">
        <w:rPr>
          <w:rFonts w:ascii="Times New Roman" w:hAnsi="Times New Roman" w:cs="Times New Roman"/>
        </w:rPr>
        <w:t>子桌遊</w:t>
      </w:r>
      <w:proofErr w:type="gramEnd"/>
      <w:r w:rsidR="004F495F" w:rsidRPr="00A76464">
        <w:rPr>
          <w:rFonts w:ascii="Times New Roman" w:hAnsi="Times New Roman" w:cs="Times New Roman"/>
        </w:rPr>
        <w:t>館，另一側教室提供民眾活動、學習，辦理講座使用。館藏特色定調為</w:t>
      </w:r>
      <w:proofErr w:type="gramStart"/>
      <w:r w:rsidR="004F495F" w:rsidRPr="00A76464">
        <w:rPr>
          <w:rFonts w:ascii="Times New Roman" w:hAnsi="Times New Roman" w:cs="Times New Roman"/>
        </w:rPr>
        <w:t>以酒鄉文化</w:t>
      </w:r>
      <w:proofErr w:type="gramEnd"/>
      <w:r w:rsidR="004F495F" w:rsidRPr="00A76464">
        <w:rPr>
          <w:rFonts w:ascii="Times New Roman" w:hAnsi="Times New Roman" w:cs="Times New Roman"/>
        </w:rPr>
        <w:t>等相關圖書，金門高粱聞名中外，且金門酒廠實業股份有限公司位於該鄉，乃以此作為館藏特色。</w:t>
      </w:r>
      <w:r w:rsidR="00CD15B0" w:rsidRPr="00A76464">
        <w:rPr>
          <w:rFonts w:ascii="Times New Roman" w:hAnsi="Times New Roman" w:cs="Times New Roman"/>
        </w:rPr>
        <w:t>該館</w:t>
      </w:r>
      <w:r w:rsidR="004F495F" w:rsidRPr="00A76464">
        <w:rPr>
          <w:rFonts w:ascii="Times New Roman" w:hAnsi="Times New Roman" w:cs="Times New Roman"/>
        </w:rPr>
        <w:t>與酒廠、金門大學食品系及樂齡學習中心合作，</w:t>
      </w:r>
      <w:r w:rsidR="00CD15B0" w:rsidRPr="00A76464">
        <w:rPr>
          <w:rFonts w:ascii="Times New Roman" w:hAnsi="Times New Roman" w:cs="Times New Roman"/>
        </w:rPr>
        <w:t>結合圖書</w:t>
      </w:r>
      <w:r w:rsidR="006C4AFA" w:rsidRPr="00A76464">
        <w:rPr>
          <w:rFonts w:ascii="Times New Roman" w:hAnsi="Times New Roman" w:cs="Times New Roman"/>
        </w:rPr>
        <w:t>館資源策辦「酒的藝術巡迴閱讀推廣」</w:t>
      </w:r>
      <w:r w:rsidR="004F495F" w:rsidRPr="00A76464">
        <w:rPr>
          <w:rFonts w:ascii="Times New Roman" w:hAnsi="Times New Roman" w:cs="Times New Roman"/>
        </w:rPr>
        <w:t>活動</w:t>
      </w:r>
      <w:r w:rsidR="006C4AFA" w:rsidRPr="00A76464">
        <w:rPr>
          <w:rFonts w:ascii="Times New Roman" w:hAnsi="Times New Roman" w:cs="Times New Roman"/>
        </w:rPr>
        <w:t>，培養全民閱讀風氣及</w:t>
      </w:r>
      <w:proofErr w:type="gramStart"/>
      <w:r w:rsidR="006C4AFA" w:rsidRPr="00A76464">
        <w:rPr>
          <w:rFonts w:ascii="Times New Roman" w:hAnsi="Times New Roman" w:cs="Times New Roman"/>
        </w:rPr>
        <w:t>推廣酒鄉文化</w:t>
      </w:r>
      <w:proofErr w:type="gramEnd"/>
      <w:r w:rsidR="004F495F" w:rsidRPr="00A76464">
        <w:rPr>
          <w:rFonts w:ascii="Times New Roman" w:hAnsi="Times New Roman" w:cs="Times New Roman"/>
        </w:rPr>
        <w:t>，增進酒廠收益</w:t>
      </w:r>
      <w:r w:rsidR="00CD15B0" w:rsidRPr="00A76464">
        <w:rPr>
          <w:rFonts w:ascii="Times New Roman" w:hAnsi="Times New Roman" w:cs="Times New Roman"/>
        </w:rPr>
        <w:t>，更致力建構優質多元學習之場域，深化金門閱讀島的多元風貌。</w:t>
      </w:r>
    </w:p>
    <w:p w14:paraId="510902AF" w14:textId="3E679C76" w:rsidR="00AA6405" w:rsidRPr="00A76464" w:rsidRDefault="00225C4D" w:rsidP="00F0595C">
      <w:pPr>
        <w:pStyle w:val="3"/>
        <w:spacing w:before="180" w:after="180"/>
        <w:ind w:left="722" w:right="240"/>
        <w:rPr>
          <w:rFonts w:ascii="Times New Roman" w:hAnsi="Times New Roman" w:cs="Times New Roman"/>
          <w:shd w:val="clear" w:color="auto" w:fill="FFFFFF"/>
        </w:rPr>
      </w:pPr>
      <w:hyperlink r:id="rId8" w:tooltip="金門縣烈嶼鄉圖書館" w:history="1">
        <w:bookmarkStart w:id="13" w:name="_Toc76456322"/>
        <w:bookmarkStart w:id="14" w:name="_Toc77060129"/>
        <w:r w:rsidR="00AA6405" w:rsidRPr="00A76464">
          <w:rPr>
            <w:rStyle w:val="ad"/>
            <w:rFonts w:ascii="Times New Roman" w:hAnsi="Times New Roman" w:cs="Times New Roman"/>
            <w:b/>
            <w:color w:val="000000"/>
            <w:u w:val="none"/>
            <w:shd w:val="clear" w:color="auto" w:fill="FFFFFF"/>
          </w:rPr>
          <w:t>烈嶼鄉</w:t>
        </w:r>
        <w:r w:rsidR="000A063B" w:rsidRPr="00A76464">
          <w:rPr>
            <w:rStyle w:val="ad"/>
            <w:rFonts w:ascii="Times New Roman" w:hAnsi="Times New Roman" w:cs="Times New Roman"/>
            <w:b/>
            <w:color w:val="000000"/>
            <w:u w:val="none"/>
            <w:shd w:val="clear" w:color="auto" w:fill="FFFFFF"/>
          </w:rPr>
          <w:t>立</w:t>
        </w:r>
        <w:r w:rsidR="00AA6405" w:rsidRPr="00A76464">
          <w:rPr>
            <w:rStyle w:val="ad"/>
            <w:rFonts w:ascii="Times New Roman" w:hAnsi="Times New Roman" w:cs="Times New Roman"/>
            <w:b/>
            <w:color w:val="000000"/>
            <w:u w:val="none"/>
            <w:shd w:val="clear" w:color="auto" w:fill="FFFFFF"/>
          </w:rPr>
          <w:t>圖書館</w:t>
        </w:r>
      </w:hyperlink>
      <w:r w:rsidR="00AA6405" w:rsidRPr="00A76464">
        <w:rPr>
          <w:rStyle w:val="ad"/>
          <w:rFonts w:ascii="Times New Roman" w:hAnsi="Times New Roman" w:cs="Times New Roman"/>
          <w:b/>
          <w:color w:val="000000"/>
          <w:u w:val="none"/>
          <w:shd w:val="clear" w:color="auto" w:fill="FFFFFF"/>
        </w:rPr>
        <w:t>：</w:t>
      </w:r>
      <w:r w:rsidR="004524F4" w:rsidRPr="00A76464">
        <w:rPr>
          <w:rFonts w:ascii="Times New Roman" w:hAnsi="Times New Roman" w:cs="Times New Roman"/>
        </w:rPr>
        <w:t>位於烈嶼鄉，隸屬於烈嶼鄉公所，</w:t>
      </w:r>
      <w:r w:rsidR="00AA6405" w:rsidRPr="00A76464">
        <w:rPr>
          <w:rFonts w:ascii="Times New Roman" w:hAnsi="Times New Roman" w:cs="Times New Roman"/>
          <w:shd w:val="clear" w:color="auto" w:fill="FFFFFF"/>
        </w:rPr>
        <w:t>於</w:t>
      </w:r>
      <w:r w:rsidR="00563C5E" w:rsidRPr="00A76464">
        <w:rPr>
          <w:rFonts w:ascii="Times New Roman" w:hAnsi="Times New Roman" w:cs="Times New Roman"/>
          <w:shd w:val="clear" w:color="auto" w:fill="FFFFFF"/>
        </w:rPr>
        <w:t>民國</w:t>
      </w:r>
      <w:r w:rsidR="00563C5E" w:rsidRPr="00A76464">
        <w:rPr>
          <w:rFonts w:ascii="Times New Roman" w:hAnsi="Times New Roman" w:cs="Times New Roman"/>
          <w:shd w:val="clear" w:color="auto" w:fill="FFFFFF"/>
        </w:rPr>
        <w:t>82</w:t>
      </w:r>
      <w:r w:rsidR="00AA6405" w:rsidRPr="00A76464">
        <w:rPr>
          <w:rFonts w:ascii="Times New Roman" w:hAnsi="Times New Roman" w:cs="Times New Roman"/>
          <w:shd w:val="clear" w:color="auto" w:fill="FFFFFF"/>
        </w:rPr>
        <w:t>年正式啟用，</w:t>
      </w:r>
      <w:r w:rsidR="00AA6405" w:rsidRPr="00A76464">
        <w:rPr>
          <w:rFonts w:ascii="Times New Roman" w:hAnsi="Times New Roman" w:cs="Times New Roman"/>
        </w:rPr>
        <w:t>樓地板面積</w:t>
      </w:r>
      <w:r w:rsidR="00AA6405" w:rsidRPr="00A76464">
        <w:rPr>
          <w:rFonts w:ascii="Times New Roman" w:hAnsi="Times New Roman" w:cs="Times New Roman"/>
          <w:shd w:val="clear" w:color="auto" w:fill="FFFFFF"/>
        </w:rPr>
        <w:t>約</w:t>
      </w:r>
      <w:r w:rsidR="00AA6405" w:rsidRPr="00A76464">
        <w:rPr>
          <w:rFonts w:ascii="Times New Roman" w:hAnsi="Times New Roman" w:cs="Times New Roman"/>
          <w:shd w:val="clear" w:color="auto" w:fill="FFFFFF"/>
        </w:rPr>
        <w:t>427</w:t>
      </w:r>
      <w:r w:rsidR="00563C5E" w:rsidRPr="00A76464">
        <w:rPr>
          <w:rFonts w:ascii="Times New Roman" w:hAnsi="Times New Roman" w:cs="Times New Roman"/>
          <w:shd w:val="clear" w:color="auto" w:fill="FFFFFF"/>
        </w:rPr>
        <w:t>平方公尺，建物共</w:t>
      </w:r>
      <w:r w:rsidR="00563C5E" w:rsidRPr="00A76464">
        <w:rPr>
          <w:rFonts w:ascii="Times New Roman" w:hAnsi="Times New Roman" w:cs="Times New Roman"/>
          <w:shd w:val="clear" w:color="auto" w:fill="FFFFFF"/>
        </w:rPr>
        <w:t>4</w:t>
      </w:r>
      <w:r w:rsidR="00563C5E" w:rsidRPr="00A76464">
        <w:rPr>
          <w:rFonts w:ascii="Times New Roman" w:hAnsi="Times New Roman" w:cs="Times New Roman"/>
          <w:shd w:val="clear" w:color="auto" w:fill="FFFFFF"/>
        </w:rPr>
        <w:t>樓，地上</w:t>
      </w:r>
      <w:r w:rsidR="00563C5E" w:rsidRPr="00A76464">
        <w:rPr>
          <w:rFonts w:ascii="Times New Roman" w:hAnsi="Times New Roman" w:cs="Times New Roman"/>
          <w:shd w:val="clear" w:color="auto" w:fill="FFFFFF"/>
        </w:rPr>
        <w:t>3</w:t>
      </w:r>
      <w:r w:rsidR="00563C5E" w:rsidRPr="00A76464">
        <w:rPr>
          <w:rFonts w:ascii="Times New Roman" w:hAnsi="Times New Roman" w:cs="Times New Roman"/>
          <w:shd w:val="clear" w:color="auto" w:fill="FFFFFF"/>
        </w:rPr>
        <w:t>樓及地下</w:t>
      </w:r>
      <w:r w:rsidR="00563C5E" w:rsidRPr="00A76464">
        <w:rPr>
          <w:rFonts w:ascii="Times New Roman" w:hAnsi="Times New Roman" w:cs="Times New Roman"/>
          <w:shd w:val="clear" w:color="auto" w:fill="FFFFFF"/>
        </w:rPr>
        <w:t>1</w:t>
      </w:r>
      <w:r w:rsidR="00563C5E" w:rsidRPr="00A76464">
        <w:rPr>
          <w:rFonts w:ascii="Times New Roman" w:hAnsi="Times New Roman" w:cs="Times New Roman"/>
          <w:shd w:val="clear" w:color="auto" w:fill="FFFFFF"/>
        </w:rPr>
        <w:t>樓，目前</w:t>
      </w:r>
      <w:r w:rsidR="00563C5E" w:rsidRPr="00A76464">
        <w:rPr>
          <w:rFonts w:ascii="Times New Roman" w:hAnsi="Times New Roman" w:cs="Times New Roman"/>
          <w:shd w:val="clear" w:color="auto" w:fill="FFFFFF"/>
        </w:rPr>
        <w:t>1</w:t>
      </w:r>
      <w:r w:rsidR="00AA6405" w:rsidRPr="00A76464">
        <w:rPr>
          <w:rFonts w:ascii="Times New Roman" w:hAnsi="Times New Roman" w:cs="Times New Roman"/>
          <w:shd w:val="clear" w:color="auto" w:fill="FFFFFF"/>
        </w:rPr>
        <w:t>樓配置藏書區、親</w:t>
      </w:r>
      <w:proofErr w:type="gramStart"/>
      <w:r w:rsidR="00AA6405" w:rsidRPr="00A76464">
        <w:rPr>
          <w:rFonts w:ascii="Times New Roman" w:hAnsi="Times New Roman" w:cs="Times New Roman"/>
          <w:shd w:val="clear" w:color="auto" w:fill="FFFFFF"/>
        </w:rPr>
        <w:t>子</w:t>
      </w:r>
      <w:r w:rsidR="00563C5E" w:rsidRPr="00A76464">
        <w:rPr>
          <w:rFonts w:ascii="Times New Roman" w:hAnsi="Times New Roman" w:cs="Times New Roman"/>
          <w:shd w:val="clear" w:color="auto" w:fill="FFFFFF"/>
        </w:rPr>
        <w:t>共讀圖書</w:t>
      </w:r>
      <w:proofErr w:type="gramEnd"/>
      <w:r w:rsidR="00563C5E" w:rsidRPr="00A76464">
        <w:rPr>
          <w:rFonts w:ascii="Times New Roman" w:hAnsi="Times New Roman" w:cs="Times New Roman"/>
          <w:shd w:val="clear" w:color="auto" w:fill="FFFFFF"/>
        </w:rPr>
        <w:t>區、期刊書報區、自修室、茶水休憩室、服務</w:t>
      </w:r>
      <w:proofErr w:type="gramStart"/>
      <w:r w:rsidR="00DB7144" w:rsidRPr="00A76464">
        <w:rPr>
          <w:rFonts w:ascii="Times New Roman" w:hAnsi="Times New Roman" w:cs="Times New Roman"/>
          <w:shd w:val="clear" w:color="auto" w:fill="FFFFFF"/>
        </w:rPr>
        <w:t>檯</w:t>
      </w:r>
      <w:proofErr w:type="gramEnd"/>
      <w:r w:rsidR="00563C5E" w:rsidRPr="00A76464">
        <w:rPr>
          <w:rFonts w:ascii="Times New Roman" w:hAnsi="Times New Roman" w:cs="Times New Roman"/>
          <w:shd w:val="clear" w:color="auto" w:fill="FFFFFF"/>
        </w:rPr>
        <w:t>等使用空間，</w:t>
      </w:r>
      <w:r w:rsidR="00563C5E" w:rsidRPr="00A76464">
        <w:rPr>
          <w:rFonts w:ascii="Times New Roman" w:hAnsi="Times New Roman" w:cs="Times New Roman"/>
          <w:shd w:val="clear" w:color="auto" w:fill="FFFFFF"/>
        </w:rPr>
        <w:t>2</w:t>
      </w:r>
      <w:r w:rsidR="00563C5E" w:rsidRPr="00A76464">
        <w:rPr>
          <w:rFonts w:ascii="Times New Roman" w:hAnsi="Times New Roman" w:cs="Times New Roman"/>
          <w:shd w:val="clear" w:color="auto" w:fill="FFFFFF"/>
        </w:rPr>
        <w:t>樓配置多功能教室及辦公室等使用空間，另</w:t>
      </w:r>
      <w:r w:rsidR="00563C5E" w:rsidRPr="00A76464">
        <w:rPr>
          <w:rFonts w:ascii="Times New Roman" w:hAnsi="Times New Roman" w:cs="Times New Roman"/>
          <w:shd w:val="clear" w:color="auto" w:fill="FFFFFF"/>
        </w:rPr>
        <w:t>2</w:t>
      </w:r>
      <w:r w:rsidR="00AA6405" w:rsidRPr="00A76464">
        <w:rPr>
          <w:rFonts w:ascii="Times New Roman" w:hAnsi="Times New Roman" w:cs="Times New Roman"/>
          <w:shd w:val="clear" w:color="auto" w:fill="FFFFFF"/>
        </w:rPr>
        <w:t>樓部</w:t>
      </w:r>
      <w:r w:rsidR="00DD08E7" w:rsidRPr="00A76464">
        <w:rPr>
          <w:rFonts w:ascii="Times New Roman" w:hAnsi="Times New Roman" w:cs="Times New Roman"/>
          <w:shd w:val="clear" w:color="auto" w:fill="FFFFFF"/>
        </w:rPr>
        <w:t>分</w:t>
      </w:r>
      <w:r w:rsidR="00563C5E" w:rsidRPr="00A76464">
        <w:rPr>
          <w:rFonts w:ascii="Times New Roman" w:hAnsi="Times New Roman" w:cs="Times New Roman"/>
          <w:shd w:val="clear" w:color="auto" w:fill="FFFFFF"/>
        </w:rPr>
        <w:t>空間及</w:t>
      </w:r>
      <w:r w:rsidR="00563C5E" w:rsidRPr="00A76464">
        <w:rPr>
          <w:rFonts w:ascii="Times New Roman" w:hAnsi="Times New Roman" w:cs="Times New Roman"/>
          <w:shd w:val="clear" w:color="auto" w:fill="FFFFFF"/>
        </w:rPr>
        <w:t>3</w:t>
      </w:r>
      <w:r w:rsidR="00AA6405" w:rsidRPr="00A76464">
        <w:rPr>
          <w:rFonts w:ascii="Times New Roman" w:hAnsi="Times New Roman" w:cs="Times New Roman"/>
          <w:shd w:val="clear" w:color="auto" w:fill="FFFFFF"/>
        </w:rPr>
        <w:t>樓為金門縣烈嶼鄉民代表會使用。</w:t>
      </w:r>
      <w:bookmarkEnd w:id="13"/>
      <w:bookmarkEnd w:id="14"/>
      <w:r w:rsidR="00385BCC" w:rsidRPr="00A76464">
        <w:rPr>
          <w:rFonts w:ascii="Times New Roman" w:hAnsi="Times New Roman" w:cs="Times New Roman"/>
          <w:shd w:val="clear" w:color="auto" w:fill="FFFFFF"/>
        </w:rPr>
        <w:t>館藏特色定調為地質景觀及海洋文化等相關圖書，島上地質景觀及海洋生態豐富多變，為旅客口耳相傳的「秘境」。地質景觀包含了</w:t>
      </w:r>
      <w:proofErr w:type="gramStart"/>
      <w:r w:rsidR="00385BCC" w:rsidRPr="00A76464">
        <w:rPr>
          <w:rFonts w:ascii="Times New Roman" w:hAnsi="Times New Roman" w:cs="Times New Roman"/>
          <w:shd w:val="clear" w:color="auto" w:fill="FFFFFF"/>
        </w:rPr>
        <w:t>沉</w:t>
      </w:r>
      <w:proofErr w:type="gramEnd"/>
      <w:r w:rsidR="00385BCC" w:rsidRPr="00A76464">
        <w:rPr>
          <w:rFonts w:ascii="Times New Roman" w:hAnsi="Times New Roman" w:cs="Times New Roman"/>
          <w:shd w:val="clear" w:color="auto" w:fill="FFFFFF"/>
        </w:rPr>
        <w:t>積環境的沙灘與砂岩、玄武岩、花崗岩地形、海蝕平台及金門特殊</w:t>
      </w:r>
      <w:proofErr w:type="gramStart"/>
      <w:r w:rsidR="00385BCC" w:rsidRPr="00A76464">
        <w:rPr>
          <w:rFonts w:ascii="Times New Roman" w:hAnsi="Times New Roman" w:cs="Times New Roman"/>
          <w:shd w:val="clear" w:color="auto" w:fill="FFFFFF"/>
        </w:rPr>
        <w:t>的貓公石</w:t>
      </w:r>
      <w:proofErr w:type="gramEnd"/>
      <w:r w:rsidR="00385BCC" w:rsidRPr="00A76464">
        <w:rPr>
          <w:rFonts w:ascii="Times New Roman" w:hAnsi="Times New Roman" w:cs="Times New Roman"/>
          <w:shd w:val="clear" w:color="auto" w:fill="FFFFFF"/>
        </w:rPr>
        <w:t>。海洋生態</w:t>
      </w:r>
      <w:proofErr w:type="gramStart"/>
      <w:r w:rsidR="00385BCC" w:rsidRPr="00A76464">
        <w:rPr>
          <w:rFonts w:ascii="Times New Roman" w:hAnsi="Times New Roman" w:cs="Times New Roman"/>
          <w:shd w:val="clear" w:color="auto" w:fill="FFFFFF"/>
        </w:rPr>
        <w:t>有綠石槽</w:t>
      </w:r>
      <w:proofErr w:type="gramEnd"/>
      <w:r w:rsidR="00385BCC" w:rsidRPr="00A76464">
        <w:rPr>
          <w:rFonts w:ascii="Times New Roman" w:hAnsi="Times New Roman" w:cs="Times New Roman"/>
          <w:shd w:val="clear" w:color="auto" w:fill="FFFFFF"/>
        </w:rPr>
        <w:t>、藍眼淚、白海豚、</w:t>
      </w:r>
      <w:proofErr w:type="gramStart"/>
      <w:r w:rsidR="00385BCC" w:rsidRPr="00A76464">
        <w:rPr>
          <w:rFonts w:ascii="Times New Roman" w:hAnsi="Times New Roman" w:cs="Times New Roman"/>
          <w:shd w:val="clear" w:color="auto" w:fill="FFFFFF"/>
        </w:rPr>
        <w:t>鱟</w:t>
      </w:r>
      <w:proofErr w:type="gramEnd"/>
      <w:r w:rsidR="00385BCC" w:rsidRPr="00A76464">
        <w:rPr>
          <w:rFonts w:ascii="Times New Roman" w:hAnsi="Times New Roman" w:cs="Times New Roman"/>
          <w:shd w:val="clear" w:color="auto" w:fill="FFFFFF"/>
        </w:rPr>
        <w:t>等</w:t>
      </w:r>
      <w:proofErr w:type="gramStart"/>
      <w:r w:rsidR="00385BCC" w:rsidRPr="00A76464">
        <w:rPr>
          <w:rFonts w:ascii="Times New Roman" w:hAnsi="Times New Roman" w:cs="Times New Roman"/>
          <w:shd w:val="clear" w:color="auto" w:fill="FFFFFF"/>
        </w:rPr>
        <w:t>潮間帶生態</w:t>
      </w:r>
      <w:proofErr w:type="gramEnd"/>
      <w:r w:rsidR="00385BCC" w:rsidRPr="00A76464">
        <w:rPr>
          <w:rFonts w:ascii="Times New Roman" w:hAnsi="Times New Roman" w:cs="Times New Roman"/>
          <w:shd w:val="clear" w:color="auto" w:fill="FFFFFF"/>
        </w:rPr>
        <w:t>，圖書館利用上述主題特色辦理「</w:t>
      </w:r>
      <w:proofErr w:type="gramStart"/>
      <w:r w:rsidR="00385BCC" w:rsidRPr="00A76464">
        <w:rPr>
          <w:rFonts w:ascii="Times New Roman" w:hAnsi="Times New Roman" w:cs="Times New Roman"/>
          <w:shd w:val="clear" w:color="auto" w:fill="FFFFFF"/>
        </w:rPr>
        <w:t>潮間帶教室</w:t>
      </w:r>
      <w:proofErr w:type="gramEnd"/>
      <w:r w:rsidR="00385BCC" w:rsidRPr="00A76464">
        <w:rPr>
          <w:rFonts w:ascii="Times New Roman" w:hAnsi="Times New Roman" w:cs="Times New Roman"/>
          <w:shd w:val="clear" w:color="auto" w:fill="FFFFFF"/>
        </w:rPr>
        <w:t>」及「地質小學堂」活動，使居民對於當地地質景觀及海洋文化有更多認識，該館致力成為烈嶼地區文</w:t>
      </w:r>
      <w:r w:rsidR="00385BCC" w:rsidRPr="00A76464">
        <w:rPr>
          <w:rFonts w:ascii="Times New Roman" w:hAnsi="Times New Roman" w:cs="Times New Roman"/>
          <w:shd w:val="clear" w:color="auto" w:fill="FFFFFF"/>
        </w:rPr>
        <w:lastRenderedPageBreak/>
        <w:t>化、教育及多元學習的場域。</w:t>
      </w:r>
    </w:p>
    <w:p w14:paraId="510902B0" w14:textId="5FDB0599" w:rsidR="00AA6405" w:rsidRPr="00A76464" w:rsidRDefault="00AA6405" w:rsidP="00F0595C">
      <w:pPr>
        <w:pStyle w:val="3"/>
        <w:spacing w:before="180" w:after="180"/>
        <w:ind w:left="722" w:right="240"/>
        <w:rPr>
          <w:rFonts w:ascii="Times New Roman" w:hAnsi="Times New Roman" w:cs="Times New Roman"/>
          <w:color w:val="FF0000"/>
          <w:shd w:val="clear" w:color="auto" w:fill="FFFFFF"/>
        </w:rPr>
      </w:pPr>
      <w:bookmarkStart w:id="15" w:name="_Toc76456323"/>
      <w:bookmarkStart w:id="16" w:name="_Toc77060130"/>
      <w:r w:rsidRPr="00A76464">
        <w:rPr>
          <w:rFonts w:ascii="Times New Roman" w:hAnsi="Times New Roman" w:cs="Times New Roman"/>
          <w:b/>
          <w:shd w:val="clear" w:color="auto" w:fill="FFFFFF"/>
        </w:rPr>
        <w:t>親子圖書遊藝館：</w:t>
      </w:r>
      <w:bookmarkEnd w:id="15"/>
      <w:bookmarkEnd w:id="16"/>
      <w:r w:rsidR="002B0100" w:rsidRPr="00A76464">
        <w:rPr>
          <w:rFonts w:ascii="Times New Roman" w:hAnsi="Times New Roman" w:cs="Times New Roman"/>
        </w:rPr>
        <w:t>位於金沙鎮，隸屬於金門縣文化園區管理所，於民國</w:t>
      </w:r>
      <w:r w:rsidR="002B0100" w:rsidRPr="00A76464">
        <w:rPr>
          <w:rFonts w:ascii="Times New Roman" w:hAnsi="Times New Roman" w:cs="Times New Roman"/>
        </w:rPr>
        <w:t>109</w:t>
      </w:r>
      <w:r w:rsidR="002B0100" w:rsidRPr="00A76464">
        <w:rPr>
          <w:rFonts w:ascii="Times New Roman" w:hAnsi="Times New Roman" w:cs="Times New Roman"/>
        </w:rPr>
        <w:t>年</w:t>
      </w:r>
      <w:r w:rsidR="002B0100" w:rsidRPr="00A76464">
        <w:rPr>
          <w:rFonts w:ascii="Times New Roman" w:hAnsi="Times New Roman" w:cs="Times New Roman"/>
        </w:rPr>
        <w:t>8</w:t>
      </w:r>
      <w:r w:rsidR="002B0100" w:rsidRPr="00A76464">
        <w:rPr>
          <w:rFonts w:ascii="Times New Roman" w:hAnsi="Times New Roman" w:cs="Times New Roman"/>
        </w:rPr>
        <w:t>月</w:t>
      </w:r>
      <w:r w:rsidR="002B0100" w:rsidRPr="00A76464">
        <w:rPr>
          <w:rFonts w:ascii="Times New Roman" w:hAnsi="Times New Roman" w:cs="Times New Roman"/>
        </w:rPr>
        <w:t>3</w:t>
      </w:r>
      <w:r w:rsidR="002B0100" w:rsidRPr="00A76464">
        <w:rPr>
          <w:rFonts w:ascii="Times New Roman" w:hAnsi="Times New Roman" w:cs="Times New Roman"/>
        </w:rPr>
        <w:t>日正式開館營運，樓地板面積約</w:t>
      </w:r>
      <w:r w:rsidR="002B0100" w:rsidRPr="00A76464">
        <w:rPr>
          <w:rFonts w:ascii="Times New Roman" w:hAnsi="Times New Roman" w:cs="Times New Roman"/>
        </w:rPr>
        <w:t>258</w:t>
      </w:r>
      <w:r w:rsidR="002B0100" w:rsidRPr="00A76464">
        <w:rPr>
          <w:rFonts w:ascii="Times New Roman" w:hAnsi="Times New Roman" w:cs="Times New Roman"/>
        </w:rPr>
        <w:t>平方公尺，設有開架式閱覽區、幼兒閱讀區、視聽區、</w:t>
      </w:r>
      <w:proofErr w:type="gramStart"/>
      <w:r w:rsidR="002B0100" w:rsidRPr="00A76464">
        <w:rPr>
          <w:rFonts w:ascii="Times New Roman" w:hAnsi="Times New Roman" w:cs="Times New Roman"/>
        </w:rPr>
        <w:t>桌遊區</w:t>
      </w:r>
      <w:proofErr w:type="gramEnd"/>
      <w:r w:rsidR="002B0100" w:rsidRPr="00A76464">
        <w:rPr>
          <w:rFonts w:ascii="Times New Roman" w:hAnsi="Times New Roman" w:cs="Times New Roman"/>
        </w:rPr>
        <w:t>。館藏特色定調以博物館相關圖書作為特色</w:t>
      </w:r>
      <w:r w:rsidR="00456AD7" w:rsidRPr="00A76464">
        <w:rPr>
          <w:rFonts w:ascii="Times New Roman" w:hAnsi="Times New Roman" w:cs="Times New Roman"/>
        </w:rPr>
        <w:t>藏</w:t>
      </w:r>
      <w:r w:rsidR="002B0100" w:rsidRPr="00A76464">
        <w:rPr>
          <w:rFonts w:ascii="Times New Roman" w:hAnsi="Times New Roman" w:cs="Times New Roman"/>
        </w:rPr>
        <w:t>書，結合</w:t>
      </w:r>
      <w:proofErr w:type="gramStart"/>
      <w:r w:rsidR="002B0100" w:rsidRPr="00A76464">
        <w:rPr>
          <w:rFonts w:ascii="Times New Roman" w:hAnsi="Times New Roman" w:cs="Times New Roman"/>
        </w:rPr>
        <w:t>桌遊繪</w:t>
      </w:r>
      <w:proofErr w:type="gramEnd"/>
      <w:r w:rsidR="002B0100" w:rsidRPr="00A76464">
        <w:rPr>
          <w:rFonts w:ascii="Times New Roman" w:hAnsi="Times New Roman" w:cs="Times New Roman"/>
        </w:rPr>
        <w:t>本建立互動共學環境，串聯社區聚落，打造親子遊藝休憩空間。館內主打雲端圖書、電子書及視聽資料；配合博物館發展特色，充實閩南文化與金門歷史人文類圖書館藏，連結博物館文化傳承教育活動，強化與社區聚落之互動合作。將博物館數位典藏納入圖書資源發展，提升軟硬體設施，成為「文化入口、觀光起點」，打造島東文化中心。</w:t>
      </w:r>
    </w:p>
    <w:p w14:paraId="0B676A11" w14:textId="32FAD5D8" w:rsidR="005A5A08" w:rsidRPr="00A76464" w:rsidRDefault="00AA6405" w:rsidP="00F0595C">
      <w:pPr>
        <w:pStyle w:val="3"/>
        <w:spacing w:before="180" w:after="180"/>
        <w:ind w:left="722" w:right="240"/>
        <w:rPr>
          <w:rFonts w:ascii="Times New Roman" w:hAnsi="Times New Roman" w:cs="Times New Roman"/>
          <w:color w:val="FF0000"/>
        </w:rPr>
      </w:pPr>
      <w:bookmarkStart w:id="17" w:name="_Toc76456324"/>
      <w:bookmarkStart w:id="18" w:name="_Toc77060131"/>
      <w:r w:rsidRPr="00A76464">
        <w:rPr>
          <w:rFonts w:ascii="Times New Roman" w:hAnsi="Times New Roman" w:cs="Times New Roman"/>
          <w:shd w:val="clear" w:color="auto" w:fill="FFFFFF"/>
        </w:rPr>
        <w:t>目前金門五鄉鎮中，唯獨金城鎮以縣立圖書</w:t>
      </w:r>
      <w:r w:rsidR="00246675" w:rsidRPr="00A76464">
        <w:rPr>
          <w:rFonts w:ascii="Times New Roman" w:hAnsi="Times New Roman" w:cs="Times New Roman"/>
          <w:shd w:val="clear" w:color="auto" w:fill="FFFFFF"/>
        </w:rPr>
        <w:t>館</w:t>
      </w:r>
      <w:r w:rsidRPr="00A76464">
        <w:rPr>
          <w:rFonts w:ascii="Times New Roman" w:hAnsi="Times New Roman" w:cs="Times New Roman"/>
          <w:shd w:val="clear" w:color="auto" w:fill="FFFFFF"/>
        </w:rPr>
        <w:t>兼具鎮級圖書館角色，</w:t>
      </w:r>
      <w:r w:rsidR="00563C5E" w:rsidRPr="00A76464">
        <w:rPr>
          <w:rFonts w:ascii="Times New Roman" w:hAnsi="Times New Roman" w:cs="Times New Roman"/>
          <w:shd w:val="clear" w:color="auto" w:fill="FFFFFF"/>
        </w:rPr>
        <w:t>民國</w:t>
      </w:r>
      <w:r w:rsidR="00D9470B" w:rsidRPr="00A76464">
        <w:rPr>
          <w:rFonts w:ascii="Times New Roman" w:hAnsi="Times New Roman" w:cs="Times New Roman"/>
          <w:shd w:val="clear" w:color="auto" w:fill="FFFFFF"/>
        </w:rPr>
        <w:t>108</w:t>
      </w:r>
      <w:r w:rsidRPr="00A76464">
        <w:rPr>
          <w:rFonts w:ascii="Times New Roman" w:hAnsi="Times New Roman" w:cs="Times New Roman"/>
          <w:shd w:val="clear" w:color="auto" w:fill="FFFFFF"/>
        </w:rPr>
        <w:t>年申請教育部中心圖書</w:t>
      </w:r>
      <w:r w:rsidR="00DD08E7" w:rsidRPr="00A76464">
        <w:rPr>
          <w:rFonts w:ascii="Times New Roman" w:hAnsi="Times New Roman" w:cs="Times New Roman"/>
          <w:shd w:val="clear" w:color="auto" w:fill="FFFFFF"/>
        </w:rPr>
        <w:t>館</w:t>
      </w:r>
      <w:r w:rsidRPr="00A76464">
        <w:rPr>
          <w:rFonts w:ascii="Times New Roman" w:hAnsi="Times New Roman" w:cs="Times New Roman"/>
          <w:shd w:val="clear" w:color="auto" w:fill="FFFFFF"/>
        </w:rPr>
        <w:t>興建計畫，預計於</w:t>
      </w:r>
      <w:r w:rsidR="00563C5E" w:rsidRPr="00A76464">
        <w:rPr>
          <w:rFonts w:ascii="Times New Roman" w:hAnsi="Times New Roman" w:cs="Times New Roman"/>
          <w:shd w:val="clear" w:color="auto" w:fill="FFFFFF"/>
        </w:rPr>
        <w:t>民國</w:t>
      </w:r>
      <w:r w:rsidR="00D9470B" w:rsidRPr="00A76464">
        <w:rPr>
          <w:rFonts w:ascii="Times New Roman" w:hAnsi="Times New Roman" w:cs="Times New Roman"/>
          <w:shd w:val="clear" w:color="auto" w:fill="FFFFFF"/>
        </w:rPr>
        <w:t>113</w:t>
      </w:r>
      <w:r w:rsidRPr="00A76464">
        <w:rPr>
          <w:rFonts w:ascii="Times New Roman" w:hAnsi="Times New Roman" w:cs="Times New Roman"/>
          <w:shd w:val="clear" w:color="auto" w:fill="FFFFFF"/>
        </w:rPr>
        <w:t>年完成，將可由目前原縣立</w:t>
      </w:r>
      <w:r w:rsidR="00DD08E7" w:rsidRPr="00A76464">
        <w:rPr>
          <w:rFonts w:ascii="Times New Roman" w:hAnsi="Times New Roman" w:cs="Times New Roman"/>
          <w:shd w:val="clear" w:color="auto" w:fill="FFFFFF"/>
        </w:rPr>
        <w:t>圖</w:t>
      </w:r>
      <w:r w:rsidRPr="00A76464">
        <w:rPr>
          <w:rFonts w:ascii="Times New Roman" w:hAnsi="Times New Roman" w:cs="Times New Roman"/>
          <w:shd w:val="clear" w:color="auto" w:fill="FFFFFF"/>
        </w:rPr>
        <w:t>書館改建為金城鎮立圖書館之角色功能，讓體制完善。</w:t>
      </w:r>
      <w:bookmarkEnd w:id="17"/>
      <w:bookmarkEnd w:id="18"/>
      <w:r w:rsidR="005A5A08" w:rsidRPr="00A76464">
        <w:rPr>
          <w:rFonts w:ascii="Times New Roman" w:hAnsi="Times New Roman" w:cs="Times New Roman"/>
          <w:shd w:val="clear" w:color="auto" w:fill="FFFFFF"/>
        </w:rPr>
        <w:t>未來該館亦會接收部分縣立圖書館之藏書，且位於</w:t>
      </w:r>
      <w:r w:rsidR="003A04E6" w:rsidRPr="00A76464">
        <w:rPr>
          <w:rFonts w:ascii="Times New Roman" w:hAnsi="Times New Roman" w:cs="Times New Roman"/>
          <w:shd w:val="clear" w:color="auto" w:fill="FFFFFF"/>
        </w:rPr>
        <w:t>金門工商業發展核心區</w:t>
      </w:r>
      <w:r w:rsidR="005A5A08" w:rsidRPr="00A76464">
        <w:rPr>
          <w:rFonts w:ascii="Times New Roman" w:hAnsi="Times New Roman" w:cs="Times New Roman"/>
          <w:shd w:val="clear" w:color="auto" w:fill="FFFFFF"/>
        </w:rPr>
        <w:t>，館藏特色預計定調為</w:t>
      </w:r>
      <w:r w:rsidR="005A5A08" w:rsidRPr="00A76464">
        <w:rPr>
          <w:rFonts w:ascii="Times New Roman" w:hAnsi="Times New Roman" w:cs="Times New Roman"/>
        </w:rPr>
        <w:t>教育及商業管理等</w:t>
      </w:r>
      <w:r w:rsidR="005A5A08" w:rsidRPr="00A76464">
        <w:rPr>
          <w:rFonts w:ascii="Times New Roman" w:hAnsi="Times New Roman" w:cs="Times New Roman"/>
          <w:shd w:val="clear" w:color="auto" w:fill="FFFFFF"/>
        </w:rPr>
        <w:t>相關圖書</w:t>
      </w:r>
      <w:r w:rsidR="005A5A08" w:rsidRPr="00A76464">
        <w:rPr>
          <w:rFonts w:ascii="Times New Roman" w:hAnsi="Times New Roman" w:cs="Times New Roman"/>
          <w:kern w:val="0"/>
        </w:rPr>
        <w:t>。</w:t>
      </w:r>
    </w:p>
    <w:p w14:paraId="510902B2" w14:textId="00326DBD" w:rsidR="00AA6405" w:rsidRPr="00A76464" w:rsidRDefault="00AA6405" w:rsidP="000C6B9E">
      <w:pPr>
        <w:pStyle w:val="2"/>
        <w:ind w:left="908" w:right="119" w:hanging="624"/>
      </w:pPr>
      <w:bookmarkStart w:id="19" w:name="_Toc77060132"/>
      <w:r w:rsidRPr="00A76464">
        <w:t>組織編制</w:t>
      </w:r>
      <w:bookmarkEnd w:id="19"/>
    </w:p>
    <w:p w14:paraId="510902B3" w14:textId="244A18AF" w:rsidR="00AA6405" w:rsidRPr="00A76464" w:rsidRDefault="00925068" w:rsidP="002C2731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《金門縣文化局組織規程》</w:t>
      </w:r>
      <w:r w:rsidR="00AA6405" w:rsidRPr="00A76464">
        <w:rPr>
          <w:kern w:val="0"/>
        </w:rPr>
        <w:t>於民國</w:t>
      </w:r>
      <w:r w:rsidR="00AA6405" w:rsidRPr="00A76464">
        <w:rPr>
          <w:kern w:val="0"/>
        </w:rPr>
        <w:t>102</w:t>
      </w:r>
      <w:r w:rsidR="00AA6405" w:rsidRPr="00A76464">
        <w:rPr>
          <w:kern w:val="0"/>
        </w:rPr>
        <w:t>年</w:t>
      </w:r>
      <w:r w:rsidR="00AA6405" w:rsidRPr="00A76464">
        <w:rPr>
          <w:kern w:val="0"/>
        </w:rPr>
        <w:t>8</w:t>
      </w:r>
      <w:r w:rsidR="00AA6405" w:rsidRPr="00A76464">
        <w:rPr>
          <w:kern w:val="0"/>
        </w:rPr>
        <w:t>月</w:t>
      </w:r>
      <w:r w:rsidR="00AA6405" w:rsidRPr="00A76464">
        <w:rPr>
          <w:kern w:val="0"/>
        </w:rPr>
        <w:t>13</w:t>
      </w:r>
      <w:r w:rsidR="00AA6405" w:rsidRPr="00A76464">
        <w:rPr>
          <w:kern w:val="0"/>
        </w:rPr>
        <w:t>日依金門縣政府</w:t>
      </w:r>
      <w:proofErr w:type="gramStart"/>
      <w:r w:rsidR="00AA6405" w:rsidRPr="00A76464">
        <w:rPr>
          <w:kern w:val="0"/>
        </w:rPr>
        <w:t>府行法字第</w:t>
      </w:r>
      <w:r w:rsidR="00AA6405" w:rsidRPr="00A76464">
        <w:rPr>
          <w:kern w:val="0"/>
        </w:rPr>
        <w:t>10200656640</w:t>
      </w:r>
      <w:proofErr w:type="gramEnd"/>
      <w:r w:rsidR="00AA6405" w:rsidRPr="00A76464">
        <w:rPr>
          <w:kern w:val="0"/>
        </w:rPr>
        <w:t>號令修正發布，現行組織編制置局長</w:t>
      </w:r>
      <w:r w:rsidR="00AA6405" w:rsidRPr="00A76464">
        <w:rPr>
          <w:kern w:val="0"/>
        </w:rPr>
        <w:t>1</w:t>
      </w:r>
      <w:r w:rsidR="00AA6405" w:rsidRPr="00A76464">
        <w:rPr>
          <w:kern w:val="0"/>
        </w:rPr>
        <w:t>人，綜理局</w:t>
      </w:r>
      <w:proofErr w:type="gramStart"/>
      <w:r w:rsidR="00AA6405" w:rsidRPr="00A76464">
        <w:rPr>
          <w:kern w:val="0"/>
        </w:rPr>
        <w:t>務</w:t>
      </w:r>
      <w:proofErr w:type="gramEnd"/>
      <w:r w:rsidR="00AA6405" w:rsidRPr="00A76464">
        <w:rPr>
          <w:kern w:val="0"/>
        </w:rPr>
        <w:t>，置副局長及秘書各</w:t>
      </w:r>
      <w:r w:rsidR="00AA6405" w:rsidRPr="00A76464">
        <w:rPr>
          <w:kern w:val="0"/>
        </w:rPr>
        <w:t>1</w:t>
      </w:r>
      <w:r w:rsidR="00AA6405" w:rsidRPr="00A76464">
        <w:rPr>
          <w:kern w:val="0"/>
        </w:rPr>
        <w:t>人，襄助局</w:t>
      </w:r>
      <w:proofErr w:type="gramStart"/>
      <w:r w:rsidR="00AA6405" w:rsidRPr="00A76464">
        <w:rPr>
          <w:kern w:val="0"/>
        </w:rPr>
        <w:t>務</w:t>
      </w:r>
      <w:proofErr w:type="gramEnd"/>
      <w:r w:rsidR="00AA6405" w:rsidRPr="00A76464">
        <w:rPr>
          <w:kern w:val="0"/>
        </w:rPr>
        <w:t xml:space="preserve"> ; </w:t>
      </w:r>
      <w:r w:rsidR="00AA6405" w:rsidRPr="00A76464">
        <w:rPr>
          <w:kern w:val="0"/>
        </w:rPr>
        <w:t>下設</w:t>
      </w:r>
      <w:r w:rsidR="00AA6405" w:rsidRPr="00A76464">
        <w:rPr>
          <w:kern w:val="0"/>
        </w:rPr>
        <w:t>4</w:t>
      </w:r>
      <w:r w:rsidR="00AA6405" w:rsidRPr="00A76464">
        <w:rPr>
          <w:kern w:val="0"/>
        </w:rPr>
        <w:t>科</w:t>
      </w:r>
      <w:r w:rsidR="00AA6405" w:rsidRPr="00A76464">
        <w:rPr>
          <w:kern w:val="0"/>
        </w:rPr>
        <w:t>2</w:t>
      </w:r>
      <w:r w:rsidR="00AA6405" w:rsidRPr="00A76464">
        <w:rPr>
          <w:kern w:val="0"/>
        </w:rPr>
        <w:t>室，包括：藝文推廣科、圖書資訊科、文化資產科、行政科、人事室、會計室及政風，公共圖書館由圖書資訊科輔導管理。</w:t>
      </w:r>
    </w:p>
    <w:p w14:paraId="510902B4" w14:textId="77777777" w:rsidR="00AA6405" w:rsidRPr="00A76464" w:rsidRDefault="00AA6405" w:rsidP="000D48B9">
      <w:pPr>
        <w:pStyle w:val="3"/>
        <w:numPr>
          <w:ilvl w:val="0"/>
          <w:numId w:val="27"/>
        </w:numPr>
        <w:spacing w:before="180" w:after="180"/>
        <w:ind w:left="709" w:right="240"/>
        <w:rPr>
          <w:rFonts w:ascii="Times New Roman" w:hAnsi="Times New Roman" w:cs="Times New Roman"/>
        </w:rPr>
      </w:pPr>
      <w:bookmarkStart w:id="20" w:name="_Toc76456326"/>
      <w:bookmarkStart w:id="21" w:name="_Toc77060133"/>
      <w:r w:rsidRPr="00A76464">
        <w:rPr>
          <w:rFonts w:ascii="Times New Roman" w:hAnsi="Times New Roman" w:cs="Times New Roman"/>
        </w:rPr>
        <w:t>金門縣立圖書館隸屬文化局圖書資訊科，業務職掌為：</w:t>
      </w:r>
      <w:bookmarkEnd w:id="20"/>
      <w:bookmarkEnd w:id="21"/>
    </w:p>
    <w:p w14:paraId="510902B5" w14:textId="77777777" w:rsidR="00AA6405" w:rsidRPr="00A76464" w:rsidRDefault="00AA6405" w:rsidP="00F0595C">
      <w:pPr>
        <w:pStyle w:val="4"/>
        <w:ind w:left="842" w:right="360"/>
        <w:rPr>
          <w:rFonts w:ascii="Times New Roman" w:hAnsi="Times New Roman" w:cs="Times New Roman"/>
        </w:rPr>
      </w:pPr>
      <w:bookmarkStart w:id="22" w:name="_Toc76456327"/>
      <w:r w:rsidRPr="00A76464">
        <w:rPr>
          <w:rFonts w:ascii="Times New Roman" w:hAnsi="Times New Roman" w:cs="Times New Roman"/>
        </w:rPr>
        <w:t>掌理公共圖書館營運管理規劃輔導。</w:t>
      </w:r>
      <w:bookmarkEnd w:id="22"/>
    </w:p>
    <w:p w14:paraId="510902B6" w14:textId="77777777" w:rsidR="00AA6405" w:rsidRPr="00A76464" w:rsidRDefault="00AA6405" w:rsidP="00F0595C">
      <w:pPr>
        <w:pStyle w:val="4"/>
        <w:ind w:left="842" w:right="360"/>
        <w:rPr>
          <w:rFonts w:ascii="Times New Roman" w:hAnsi="Times New Roman" w:cs="Times New Roman"/>
        </w:rPr>
      </w:pPr>
      <w:bookmarkStart w:id="23" w:name="_Toc76456328"/>
      <w:r w:rsidRPr="00A76464">
        <w:rPr>
          <w:rFonts w:ascii="Times New Roman" w:hAnsi="Times New Roman" w:cs="Times New Roman"/>
        </w:rPr>
        <w:t>建置圖書資訊網路中心。</w:t>
      </w:r>
      <w:bookmarkEnd w:id="23"/>
    </w:p>
    <w:p w14:paraId="510902B7" w14:textId="77777777" w:rsidR="00AA6405" w:rsidRPr="00A76464" w:rsidRDefault="00AA6405" w:rsidP="00F0595C">
      <w:pPr>
        <w:pStyle w:val="4"/>
        <w:ind w:left="842" w:right="360"/>
        <w:rPr>
          <w:rFonts w:ascii="Times New Roman" w:hAnsi="Times New Roman" w:cs="Times New Roman"/>
        </w:rPr>
      </w:pPr>
      <w:bookmarkStart w:id="24" w:name="_Toc76456329"/>
      <w:r w:rsidRPr="00A76464">
        <w:rPr>
          <w:rFonts w:ascii="Times New Roman" w:hAnsi="Times New Roman" w:cs="Times New Roman"/>
        </w:rPr>
        <w:t>圖書館利用教育推廣。</w:t>
      </w:r>
      <w:bookmarkEnd w:id="24"/>
    </w:p>
    <w:p w14:paraId="510902B8" w14:textId="77777777" w:rsidR="00AA6405" w:rsidRPr="00A76464" w:rsidRDefault="00AA6405" w:rsidP="00F0595C">
      <w:pPr>
        <w:pStyle w:val="4"/>
        <w:ind w:left="842" w:right="360"/>
        <w:rPr>
          <w:rFonts w:ascii="Times New Roman" w:hAnsi="Times New Roman" w:cs="Times New Roman"/>
        </w:rPr>
      </w:pPr>
      <w:bookmarkStart w:id="25" w:name="_Toc76456330"/>
      <w:r w:rsidRPr="00A76464">
        <w:rPr>
          <w:rFonts w:ascii="Times New Roman" w:hAnsi="Times New Roman" w:cs="Times New Roman"/>
        </w:rPr>
        <w:t>推動終身學習教育。</w:t>
      </w:r>
      <w:bookmarkEnd w:id="25"/>
    </w:p>
    <w:p w14:paraId="510902B9" w14:textId="77777777" w:rsidR="00AA6405" w:rsidRPr="00A76464" w:rsidRDefault="00AA6405" w:rsidP="00F0595C">
      <w:pPr>
        <w:pStyle w:val="4"/>
        <w:ind w:left="842" w:right="360"/>
        <w:rPr>
          <w:rFonts w:ascii="Times New Roman" w:hAnsi="Times New Roman" w:cs="Times New Roman"/>
        </w:rPr>
      </w:pPr>
      <w:bookmarkStart w:id="26" w:name="_Toc76456331"/>
      <w:r w:rsidRPr="00A76464">
        <w:rPr>
          <w:rFonts w:ascii="Times New Roman" w:hAnsi="Times New Roman" w:cs="Times New Roman"/>
        </w:rPr>
        <w:t>圖書館自動化。</w:t>
      </w:r>
      <w:bookmarkEnd w:id="26"/>
    </w:p>
    <w:p w14:paraId="510902BA" w14:textId="77777777" w:rsidR="00AA6405" w:rsidRPr="00A76464" w:rsidRDefault="00AA6405" w:rsidP="00F0595C">
      <w:pPr>
        <w:pStyle w:val="4"/>
        <w:ind w:left="842" w:right="360"/>
        <w:rPr>
          <w:rFonts w:ascii="Times New Roman" w:hAnsi="Times New Roman" w:cs="Times New Roman"/>
        </w:rPr>
      </w:pPr>
      <w:bookmarkStart w:id="27" w:name="_Toc76456332"/>
      <w:r w:rsidRPr="00A76464">
        <w:rPr>
          <w:rFonts w:ascii="Times New Roman" w:hAnsi="Times New Roman" w:cs="Times New Roman"/>
        </w:rPr>
        <w:t>公共圖書資料庫。</w:t>
      </w:r>
      <w:bookmarkEnd w:id="27"/>
    </w:p>
    <w:p w14:paraId="510902BB" w14:textId="77777777" w:rsidR="00AA6405" w:rsidRPr="00A76464" w:rsidRDefault="00AA6405" w:rsidP="00F0595C">
      <w:pPr>
        <w:pStyle w:val="4"/>
        <w:ind w:left="842" w:right="360"/>
        <w:rPr>
          <w:rFonts w:ascii="Times New Roman" w:hAnsi="Times New Roman" w:cs="Times New Roman"/>
        </w:rPr>
      </w:pPr>
      <w:bookmarkStart w:id="28" w:name="_Toc76456333"/>
      <w:r w:rsidRPr="00A76464">
        <w:rPr>
          <w:rFonts w:ascii="Times New Roman" w:hAnsi="Times New Roman" w:cs="Times New Roman"/>
        </w:rPr>
        <w:t>出版各項書刊等事項。</w:t>
      </w:r>
      <w:bookmarkEnd w:id="28"/>
    </w:p>
    <w:p w14:paraId="510902BC" w14:textId="288AD19B" w:rsidR="00AA6405" w:rsidRPr="00A76464" w:rsidRDefault="00AA6405" w:rsidP="000D48B9">
      <w:pPr>
        <w:pStyle w:val="3"/>
        <w:numPr>
          <w:ilvl w:val="0"/>
          <w:numId w:val="27"/>
        </w:numPr>
        <w:spacing w:before="180" w:after="180"/>
        <w:ind w:left="709" w:right="240"/>
        <w:rPr>
          <w:rFonts w:ascii="Times New Roman" w:hAnsi="Times New Roman" w:cs="Times New Roman"/>
          <w:shd w:val="clear" w:color="auto" w:fill="FFFFFF"/>
        </w:rPr>
      </w:pPr>
      <w:bookmarkStart w:id="29" w:name="_Toc76456334"/>
      <w:bookmarkStart w:id="30" w:name="_Toc77060134"/>
      <w:r w:rsidRPr="00A76464">
        <w:rPr>
          <w:rFonts w:ascii="Times New Roman" w:hAnsi="Times New Roman" w:cs="Times New Roman"/>
          <w:shd w:val="clear" w:color="auto" w:fill="FFFFFF"/>
        </w:rPr>
        <w:t>其他各鄉鎮公共圖書館均隸屬各鄉鎮公所，由各鄉鎮公所相關權責科室管理，</w:t>
      </w:r>
      <w:r w:rsidR="00DD08E7" w:rsidRPr="00A76464">
        <w:rPr>
          <w:rFonts w:ascii="Times New Roman" w:hAnsi="Times New Roman" w:cs="Times New Roman"/>
          <w:shd w:val="clear" w:color="auto" w:fill="FFFFFF"/>
        </w:rPr>
        <w:t>親子圖書遊藝館由</w:t>
      </w:r>
      <w:r w:rsidRPr="00A76464">
        <w:rPr>
          <w:rFonts w:ascii="Times New Roman" w:hAnsi="Times New Roman" w:cs="Times New Roman"/>
          <w:shd w:val="clear" w:color="auto" w:fill="FFFFFF"/>
        </w:rPr>
        <w:t>文化園區管理所管理，提供大眾服務。</w:t>
      </w:r>
      <w:bookmarkEnd w:id="29"/>
      <w:bookmarkEnd w:id="30"/>
    </w:p>
    <w:p w14:paraId="510902BD" w14:textId="77777777" w:rsidR="00AA6405" w:rsidRPr="00A76464" w:rsidRDefault="00AA6405" w:rsidP="000C6B9E">
      <w:pPr>
        <w:pStyle w:val="2"/>
        <w:ind w:left="908" w:right="119" w:hanging="624"/>
      </w:pPr>
      <w:bookmarkStart w:id="31" w:name="_Toc76456335"/>
      <w:bookmarkStart w:id="32" w:name="_Toc77060135"/>
      <w:r w:rsidRPr="00A76464">
        <w:t>設置目的、任務與服務對象</w:t>
      </w:r>
      <w:bookmarkEnd w:id="31"/>
      <w:bookmarkEnd w:id="32"/>
    </w:p>
    <w:p w14:paraId="510902BE" w14:textId="1CDB42FB" w:rsidR="00AA6405" w:rsidRPr="00A76464" w:rsidRDefault="00AA6405" w:rsidP="000D48B9">
      <w:pPr>
        <w:pStyle w:val="3"/>
        <w:numPr>
          <w:ilvl w:val="0"/>
          <w:numId w:val="28"/>
        </w:numPr>
        <w:spacing w:before="180" w:after="180"/>
        <w:ind w:left="709" w:right="240"/>
        <w:rPr>
          <w:rFonts w:ascii="Times New Roman" w:hAnsi="Times New Roman" w:cs="Times New Roman"/>
          <w:color w:val="FF0000"/>
          <w:shd w:val="clear" w:color="auto" w:fill="FFFFFF"/>
        </w:rPr>
      </w:pPr>
      <w:bookmarkStart w:id="33" w:name="_Toc76456336"/>
      <w:bookmarkStart w:id="34" w:name="_Toc77060136"/>
      <w:r w:rsidRPr="00A76464">
        <w:rPr>
          <w:rFonts w:ascii="Times New Roman" w:hAnsi="Times New Roman" w:cs="Times New Roman"/>
          <w:shd w:val="clear" w:color="auto" w:fill="FFFFFF"/>
        </w:rPr>
        <w:t>目的：本縣公共圖書館，成立目的在於提供適當館藏與服務，使民眾得以自我教育、汲取新知、提升文化及藝術素養、培養正當休閒娛樂，充分發揮公共圖書館教育民眾、傳播知識、充實文化、倡導文化休閒之功能。</w:t>
      </w:r>
      <w:bookmarkEnd w:id="33"/>
      <w:bookmarkEnd w:id="34"/>
      <w:r w:rsidR="00CE7E9A" w:rsidRPr="00A76464">
        <w:rPr>
          <w:rFonts w:ascii="Times New Roman" w:hAnsi="Times New Roman" w:cs="Times New Roman"/>
          <w:shd w:val="clear" w:color="auto" w:fill="FFFFFF"/>
        </w:rPr>
        <w:t>另本館亦補助出版金門村史、地方文獻及戰地史蹟等著</w:t>
      </w:r>
      <w:r w:rsidR="00CE7E9A" w:rsidRPr="00A76464">
        <w:rPr>
          <w:rFonts w:ascii="Times New Roman" w:hAnsi="Times New Roman" w:cs="Times New Roman"/>
          <w:shd w:val="clear" w:color="auto" w:fill="FFFFFF"/>
        </w:rPr>
        <w:lastRenderedPageBreak/>
        <w:t>作，肩負</w:t>
      </w:r>
      <w:r w:rsidR="00CE7E9A" w:rsidRPr="00A76464">
        <w:rPr>
          <w:rFonts w:ascii="Times New Roman" w:hAnsi="Times New Roman" w:cs="Times New Roman"/>
          <w:szCs w:val="24"/>
        </w:rPr>
        <w:t>保存金門地方文化及珍貴文獻資料之責任。</w:t>
      </w:r>
    </w:p>
    <w:p w14:paraId="510902BF" w14:textId="04A24F27" w:rsidR="00AA6405" w:rsidRPr="00A76464" w:rsidRDefault="00AA6405" w:rsidP="000D48B9">
      <w:pPr>
        <w:pStyle w:val="3"/>
        <w:numPr>
          <w:ilvl w:val="0"/>
          <w:numId w:val="28"/>
        </w:numPr>
        <w:spacing w:before="180" w:after="180"/>
        <w:ind w:left="709" w:right="240"/>
        <w:rPr>
          <w:rFonts w:ascii="Times New Roman" w:hAnsi="Times New Roman" w:cs="Times New Roman"/>
          <w:shd w:val="clear" w:color="auto" w:fill="FFFFFF"/>
        </w:rPr>
      </w:pPr>
      <w:bookmarkStart w:id="35" w:name="_Toc76456337"/>
      <w:bookmarkStart w:id="36" w:name="_Toc77060137"/>
      <w:r w:rsidRPr="00A76464">
        <w:rPr>
          <w:rFonts w:ascii="Times New Roman" w:hAnsi="Times New Roman" w:cs="Times New Roman"/>
          <w:shd w:val="clear" w:color="auto" w:fill="FFFFFF"/>
        </w:rPr>
        <w:t>任務：本縣公共圖書館任務在於建立豐富多元的館藏資源、提供完善親切的閱覽諮詢服務、策辦多元閱讀推廣活動、建構便捷友善的資訊環境、成為民眾終身學習的場域。</w:t>
      </w:r>
      <w:bookmarkEnd w:id="35"/>
      <w:bookmarkEnd w:id="36"/>
    </w:p>
    <w:p w14:paraId="510902C0" w14:textId="61C33859" w:rsidR="00AA6405" w:rsidRPr="00A76464" w:rsidRDefault="00AA6405" w:rsidP="000D48B9">
      <w:pPr>
        <w:pStyle w:val="3"/>
        <w:numPr>
          <w:ilvl w:val="0"/>
          <w:numId w:val="28"/>
        </w:numPr>
        <w:spacing w:before="180" w:after="180"/>
        <w:ind w:left="709" w:right="240"/>
        <w:rPr>
          <w:rFonts w:ascii="Times New Roman" w:hAnsi="Times New Roman" w:cs="Times New Roman"/>
          <w:shd w:val="clear" w:color="auto" w:fill="FFFFFF"/>
        </w:rPr>
      </w:pPr>
      <w:bookmarkStart w:id="37" w:name="_Toc76456338"/>
      <w:bookmarkStart w:id="38" w:name="_Toc77060138"/>
      <w:r w:rsidRPr="00A76464">
        <w:rPr>
          <w:rFonts w:ascii="Times New Roman" w:hAnsi="Times New Roman" w:cs="Times New Roman"/>
          <w:shd w:val="clear" w:color="auto" w:fill="FFFFFF"/>
        </w:rPr>
        <w:t>服務對象</w:t>
      </w:r>
      <w:r w:rsidR="005237F6" w:rsidRPr="00A76464">
        <w:rPr>
          <w:rFonts w:ascii="Times New Roman" w:hAnsi="Times New Roman" w:cs="Times New Roman"/>
          <w:shd w:val="clear" w:color="auto" w:fill="FFFFFF"/>
        </w:rPr>
        <w:t>：</w:t>
      </w:r>
      <w:r w:rsidRPr="00A76464">
        <w:rPr>
          <w:rFonts w:ascii="Times New Roman" w:hAnsi="Times New Roman" w:cs="Times New Roman"/>
          <w:shd w:val="clear" w:color="auto" w:fill="FFFFFF"/>
        </w:rPr>
        <w:t>本縣公共圖書館服務對象以金門地區住民為主，所有設備與</w:t>
      </w:r>
      <w:proofErr w:type="gramStart"/>
      <w:r w:rsidRPr="00A76464">
        <w:rPr>
          <w:rFonts w:ascii="Times New Roman" w:hAnsi="Times New Roman" w:cs="Times New Roman"/>
          <w:shd w:val="clear" w:color="auto" w:fill="FFFFFF"/>
        </w:rPr>
        <w:t>服務均以滿足</w:t>
      </w:r>
      <w:proofErr w:type="gramEnd"/>
      <w:r w:rsidRPr="00A76464">
        <w:rPr>
          <w:rFonts w:ascii="Times New Roman" w:hAnsi="Times New Roman" w:cs="Times New Roman"/>
          <w:shd w:val="clear" w:color="auto" w:fill="FFFFFF"/>
        </w:rPr>
        <w:t>讀者需求為前提，不分種族、膚色、國籍、年齡、性別、宗教、語文、外貌或教育程度，民眾皆有使用之權利。</w:t>
      </w:r>
      <w:bookmarkEnd w:id="37"/>
      <w:bookmarkEnd w:id="38"/>
    </w:p>
    <w:p w14:paraId="510902C1" w14:textId="7A90B213" w:rsidR="00FA1EDE" w:rsidRPr="00A76464" w:rsidRDefault="00FA1EDE" w:rsidP="0042795E">
      <w:pPr>
        <w:pStyle w:val="a"/>
        <w:spacing w:before="180" w:after="180"/>
        <w:ind w:left="851" w:hanging="567"/>
        <w:rPr>
          <w:rFonts w:ascii="Times New Roman" w:hAnsi="Times New Roman"/>
          <w:color w:val="0000FF"/>
          <w:kern w:val="0"/>
          <w:szCs w:val="28"/>
        </w:rPr>
      </w:pPr>
      <w:bookmarkStart w:id="39" w:name="_Toc77060139"/>
      <w:r w:rsidRPr="00A76464">
        <w:rPr>
          <w:rFonts w:ascii="Times New Roman" w:hAnsi="Times New Roman"/>
        </w:rPr>
        <w:t>社區分析</w:t>
      </w:r>
      <w:bookmarkEnd w:id="39"/>
      <w:r w:rsidRPr="00A76464">
        <w:rPr>
          <w:rFonts w:ascii="Times New Roman" w:hAnsi="Times New Roman"/>
          <w:color w:val="0000FF"/>
          <w:kern w:val="0"/>
          <w:szCs w:val="28"/>
        </w:rPr>
        <w:t xml:space="preserve"> </w:t>
      </w:r>
    </w:p>
    <w:p w14:paraId="342D2ED1" w14:textId="3C2A8AB9" w:rsidR="003152BB" w:rsidRPr="00BD3A32" w:rsidRDefault="003152BB" w:rsidP="000D48B9">
      <w:pPr>
        <w:pStyle w:val="2"/>
        <w:numPr>
          <w:ilvl w:val="0"/>
          <w:numId w:val="72"/>
        </w:numPr>
        <w:ind w:left="908" w:right="119" w:hanging="624"/>
      </w:pPr>
      <w:bookmarkStart w:id="40" w:name="_Toc77060140"/>
      <w:r w:rsidRPr="00BD3A32">
        <w:t>本縣人口</w:t>
      </w:r>
      <w:r w:rsidR="002E3D3E" w:rsidRPr="00BD3A32">
        <w:t>/</w:t>
      </w:r>
      <w:r w:rsidR="002E3D3E" w:rsidRPr="00BD3A32">
        <w:t>教育程度</w:t>
      </w:r>
      <w:r w:rsidR="00A7264D" w:rsidRPr="00BD3A32">
        <w:t>/</w:t>
      </w:r>
      <w:r w:rsidR="00A7264D" w:rsidRPr="00BD3A32">
        <w:rPr>
          <w:rFonts w:hint="eastAsia"/>
        </w:rPr>
        <w:t>各年齡層讀者借閱圖書類別冊數</w:t>
      </w:r>
      <w:r w:rsidR="002E3D3E" w:rsidRPr="00BD3A32">
        <w:t>統計</w:t>
      </w:r>
      <w:r w:rsidRPr="00BD3A32">
        <w:t>及行政區特色</w:t>
      </w:r>
      <w:bookmarkEnd w:id="40"/>
    </w:p>
    <w:p w14:paraId="0E282686" w14:textId="54510CE2" w:rsidR="0061770F" w:rsidRPr="00A76464" w:rsidRDefault="00563C5E" w:rsidP="002C2731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民國</w:t>
      </w:r>
      <w:r w:rsidR="00761F42" w:rsidRPr="00A76464">
        <w:rPr>
          <w:kern w:val="0"/>
        </w:rPr>
        <w:t>109</w:t>
      </w:r>
      <w:r w:rsidR="00761F42" w:rsidRPr="00A76464">
        <w:rPr>
          <w:kern w:val="0"/>
        </w:rPr>
        <w:t>年全縣人口數</w:t>
      </w:r>
      <w:r w:rsidR="00761F42" w:rsidRPr="00A76464">
        <w:rPr>
          <w:kern w:val="0"/>
        </w:rPr>
        <w:t>140,597</w:t>
      </w:r>
      <w:r w:rsidR="00761F42" w:rsidRPr="00A76464">
        <w:rPr>
          <w:kern w:val="0"/>
        </w:rPr>
        <w:t>人</w:t>
      </w:r>
      <w:r w:rsidR="00761F42" w:rsidRPr="00A76464">
        <w:rPr>
          <w:kern w:val="0"/>
        </w:rPr>
        <w:t>(</w:t>
      </w:r>
      <w:r w:rsidR="00761F42" w:rsidRPr="00A76464">
        <w:rPr>
          <w:kern w:val="0"/>
        </w:rPr>
        <w:t>男性有</w:t>
      </w:r>
      <w:r w:rsidR="00761F42" w:rsidRPr="00A76464">
        <w:rPr>
          <w:kern w:val="0"/>
        </w:rPr>
        <w:t>70,183</w:t>
      </w:r>
      <w:r w:rsidR="00761F42" w:rsidRPr="00A76464">
        <w:rPr>
          <w:kern w:val="0"/>
        </w:rPr>
        <w:t>人，女性有</w:t>
      </w:r>
      <w:r w:rsidR="00761F42" w:rsidRPr="00A76464">
        <w:rPr>
          <w:kern w:val="0"/>
        </w:rPr>
        <w:t>70,414</w:t>
      </w:r>
      <w:r w:rsidR="00761F42" w:rsidRPr="00A76464">
        <w:rPr>
          <w:kern w:val="0"/>
        </w:rPr>
        <w:t>人</w:t>
      </w:r>
      <w:r w:rsidR="00761F42" w:rsidRPr="00A76464">
        <w:rPr>
          <w:kern w:val="0"/>
        </w:rPr>
        <w:t>)</w:t>
      </w:r>
      <w:r w:rsidR="00761F42" w:rsidRPr="00A76464">
        <w:rPr>
          <w:kern w:val="0"/>
        </w:rPr>
        <w:t>，人口集中於</w:t>
      </w:r>
      <w:r w:rsidR="00761F42" w:rsidRPr="00A76464">
        <w:rPr>
          <w:kern w:val="0"/>
        </w:rPr>
        <w:t>20~64</w:t>
      </w:r>
      <w:r w:rsidR="00761F42" w:rsidRPr="00A76464">
        <w:rPr>
          <w:kern w:val="0"/>
        </w:rPr>
        <w:t>歲，總計</w:t>
      </w:r>
      <w:r w:rsidR="00761F42" w:rsidRPr="00A76464">
        <w:rPr>
          <w:kern w:val="0"/>
        </w:rPr>
        <w:t>101,627</w:t>
      </w:r>
      <w:r w:rsidR="00761F42" w:rsidRPr="00A76464">
        <w:rPr>
          <w:kern w:val="0"/>
        </w:rPr>
        <w:t>人。</w:t>
      </w:r>
    </w:p>
    <w:p w14:paraId="0489E8B9" w14:textId="3B8D8BBA" w:rsidR="00B86B5C" w:rsidRPr="00A76464" w:rsidRDefault="00B86B5C" w:rsidP="000D48B9">
      <w:pPr>
        <w:pStyle w:val="3"/>
        <w:numPr>
          <w:ilvl w:val="0"/>
          <w:numId w:val="29"/>
        </w:numPr>
        <w:spacing w:before="180" w:after="180"/>
        <w:ind w:left="709" w:right="240"/>
        <w:rPr>
          <w:rFonts w:ascii="Times New Roman" w:hAnsi="Times New Roman" w:cs="Times New Roman"/>
          <w:shd w:val="clear" w:color="auto" w:fill="FFFFFF"/>
        </w:rPr>
      </w:pPr>
      <w:bookmarkStart w:id="41" w:name="_Toc76456341"/>
      <w:bookmarkStart w:id="42" w:name="_Toc77060141"/>
      <w:r w:rsidRPr="00A76464">
        <w:rPr>
          <w:rFonts w:ascii="Times New Roman" w:hAnsi="Times New Roman" w:cs="Times New Roman"/>
          <w:shd w:val="clear" w:color="auto" w:fill="FFFFFF"/>
        </w:rPr>
        <w:t>人口年齡</w:t>
      </w:r>
      <w:r w:rsidRPr="00A76464">
        <w:rPr>
          <w:rFonts w:ascii="Times New Roman" w:hAnsi="Times New Roman" w:cs="Times New Roman"/>
          <w:shd w:val="clear" w:color="auto" w:fill="FFFFFF"/>
        </w:rPr>
        <w:t>/</w:t>
      </w:r>
      <w:r w:rsidRPr="00A76464">
        <w:rPr>
          <w:rFonts w:ascii="Times New Roman" w:hAnsi="Times New Roman" w:cs="Times New Roman"/>
          <w:shd w:val="clear" w:color="auto" w:fill="FFFFFF"/>
        </w:rPr>
        <w:t>性別分</w:t>
      </w:r>
      <w:r w:rsidR="0093647D">
        <w:rPr>
          <w:rFonts w:ascii="Times New Roman" w:hAnsi="Times New Roman" w:cs="Times New Roman"/>
          <w:shd w:val="clear" w:color="auto" w:fill="FFFFFF"/>
        </w:rPr>
        <w:t>布</w:t>
      </w:r>
      <w:r w:rsidRPr="00A76464">
        <w:rPr>
          <w:rFonts w:ascii="Times New Roman" w:hAnsi="Times New Roman" w:cs="Times New Roman"/>
          <w:shd w:val="clear" w:color="auto" w:fill="FFFFFF"/>
        </w:rPr>
        <w:t>：</w:t>
      </w:r>
      <w:bookmarkEnd w:id="41"/>
      <w:bookmarkEnd w:id="42"/>
      <w:r w:rsidR="003152BB" w:rsidRPr="00A76464">
        <w:rPr>
          <w:rFonts w:ascii="Times New Roman" w:hAnsi="Times New Roman" w:cs="Times New Roman"/>
          <w:shd w:val="clear" w:color="auto" w:fill="FFFFFF"/>
        </w:rPr>
        <w:t xml:space="preserve"> </w:t>
      </w:r>
    </w:p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037"/>
        <w:gridCol w:w="1037"/>
        <w:gridCol w:w="1037"/>
        <w:gridCol w:w="1247"/>
        <w:gridCol w:w="1037"/>
        <w:gridCol w:w="1037"/>
        <w:gridCol w:w="1037"/>
      </w:tblGrid>
      <w:tr w:rsidR="001925AE" w:rsidRPr="00A76464" w14:paraId="2B191770" w14:textId="4450709C" w:rsidTr="001E7317">
        <w:trPr>
          <w:tblHeader/>
        </w:trPr>
        <w:tc>
          <w:tcPr>
            <w:tcW w:w="1247" w:type="dxa"/>
          </w:tcPr>
          <w:p w14:paraId="77DF5BAE" w14:textId="415C6494" w:rsidR="001925AE" w:rsidRPr="00A76464" w:rsidRDefault="001925AE" w:rsidP="001925AE">
            <w:pPr>
              <w:widowControl/>
              <w:spacing w:before="180" w:after="180"/>
              <w:jc w:val="both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年齡</w:t>
            </w:r>
          </w:p>
        </w:tc>
        <w:tc>
          <w:tcPr>
            <w:tcW w:w="1037" w:type="dxa"/>
          </w:tcPr>
          <w:p w14:paraId="4ECD0A83" w14:textId="6906AB10" w:rsidR="001925AE" w:rsidRPr="00A76464" w:rsidRDefault="001925AE" w:rsidP="001925AE">
            <w:pPr>
              <w:widowControl/>
              <w:spacing w:before="180" w:after="180"/>
              <w:jc w:val="both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男性</w:t>
            </w:r>
          </w:p>
        </w:tc>
        <w:tc>
          <w:tcPr>
            <w:tcW w:w="1037" w:type="dxa"/>
          </w:tcPr>
          <w:p w14:paraId="138FC504" w14:textId="2871B35F" w:rsidR="001925AE" w:rsidRPr="00A76464" w:rsidRDefault="001925AE" w:rsidP="001925AE">
            <w:pPr>
              <w:widowControl/>
              <w:spacing w:before="180" w:after="180"/>
              <w:jc w:val="both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女性</w:t>
            </w:r>
          </w:p>
        </w:tc>
        <w:tc>
          <w:tcPr>
            <w:tcW w:w="1037" w:type="dxa"/>
          </w:tcPr>
          <w:p w14:paraId="0D85F35D" w14:textId="0B443452" w:rsidR="001925AE" w:rsidRPr="00A76464" w:rsidRDefault="001925AE" w:rsidP="001925AE">
            <w:pPr>
              <w:widowControl/>
              <w:spacing w:before="180" w:after="180"/>
              <w:jc w:val="both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合計</w:t>
            </w:r>
          </w:p>
        </w:tc>
        <w:tc>
          <w:tcPr>
            <w:tcW w:w="1247" w:type="dxa"/>
          </w:tcPr>
          <w:p w14:paraId="3BFA6897" w14:textId="1593B07D" w:rsidR="001925AE" w:rsidRPr="00A76464" w:rsidRDefault="001925AE" w:rsidP="001925AE">
            <w:pPr>
              <w:widowControl/>
              <w:spacing w:before="180" w:after="180"/>
              <w:jc w:val="both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年齡</w:t>
            </w:r>
          </w:p>
        </w:tc>
        <w:tc>
          <w:tcPr>
            <w:tcW w:w="1037" w:type="dxa"/>
          </w:tcPr>
          <w:p w14:paraId="358D3882" w14:textId="5DE658AA" w:rsidR="001925AE" w:rsidRPr="00A76464" w:rsidRDefault="001925AE" w:rsidP="001925AE">
            <w:pPr>
              <w:widowControl/>
              <w:spacing w:before="180" w:after="180"/>
              <w:jc w:val="both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男性</w:t>
            </w:r>
          </w:p>
        </w:tc>
        <w:tc>
          <w:tcPr>
            <w:tcW w:w="1037" w:type="dxa"/>
          </w:tcPr>
          <w:p w14:paraId="71F1070E" w14:textId="68E466DE" w:rsidR="001925AE" w:rsidRPr="00A76464" w:rsidRDefault="001925AE" w:rsidP="001925AE">
            <w:pPr>
              <w:widowControl/>
              <w:spacing w:before="180" w:after="180"/>
              <w:jc w:val="both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女性</w:t>
            </w:r>
          </w:p>
        </w:tc>
        <w:tc>
          <w:tcPr>
            <w:tcW w:w="1037" w:type="dxa"/>
          </w:tcPr>
          <w:p w14:paraId="5CFCE258" w14:textId="1D4B4F2F" w:rsidR="001925AE" w:rsidRPr="00A76464" w:rsidRDefault="001925AE" w:rsidP="001925AE">
            <w:pPr>
              <w:widowControl/>
              <w:spacing w:before="180" w:after="180"/>
              <w:jc w:val="both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合計</w:t>
            </w:r>
          </w:p>
        </w:tc>
      </w:tr>
      <w:tr w:rsidR="001925AE" w:rsidRPr="00A76464" w14:paraId="7B357721" w14:textId="6C84235B" w:rsidTr="00627FAB">
        <w:tc>
          <w:tcPr>
            <w:tcW w:w="1247" w:type="dxa"/>
          </w:tcPr>
          <w:p w14:paraId="14BEE9B6" w14:textId="15668803" w:rsidR="001925AE" w:rsidRPr="00A76464" w:rsidRDefault="001925AE" w:rsidP="001925AE">
            <w:pPr>
              <w:widowControl/>
              <w:spacing w:before="180" w:after="180"/>
              <w:jc w:val="both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0</w:t>
            </w:r>
            <w:r w:rsidRPr="00A76464">
              <w:rPr>
                <w:b/>
                <w:sz w:val="20"/>
                <w:szCs w:val="20"/>
              </w:rPr>
              <w:t>歲</w:t>
            </w:r>
            <w:r w:rsidRPr="00A7646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</w:tcPr>
          <w:p w14:paraId="7B18A316" w14:textId="6AA4B414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500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3604CF79" w14:textId="370DFC6F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442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71981B3D" w14:textId="58D43E20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942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247" w:type="dxa"/>
          </w:tcPr>
          <w:p w14:paraId="4A4DEF8B" w14:textId="15DD724C" w:rsidR="001925AE" w:rsidRPr="00A76464" w:rsidRDefault="001925AE" w:rsidP="001925AE">
            <w:pPr>
              <w:widowControl/>
              <w:spacing w:before="180" w:after="180"/>
              <w:jc w:val="both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50~54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58D8F485" w14:textId="7080F72B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6,024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4AF367D3" w14:textId="47BB3924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6,107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244D4EA6" w14:textId="4A3BF412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12,131</w:t>
            </w:r>
            <w:r w:rsidRPr="00A76464">
              <w:rPr>
                <w:sz w:val="18"/>
                <w:szCs w:val="20"/>
              </w:rPr>
              <w:t>人</w:t>
            </w:r>
          </w:p>
        </w:tc>
      </w:tr>
      <w:tr w:rsidR="001925AE" w:rsidRPr="00A76464" w14:paraId="4B4F52D6" w14:textId="44CF020F" w:rsidTr="00627FAB">
        <w:tc>
          <w:tcPr>
            <w:tcW w:w="1247" w:type="dxa"/>
          </w:tcPr>
          <w:p w14:paraId="0B601E4E" w14:textId="13538146" w:rsidR="001925AE" w:rsidRPr="00A76464" w:rsidRDefault="001925AE" w:rsidP="001925AE">
            <w:pPr>
              <w:widowControl/>
              <w:spacing w:before="180" w:after="180"/>
              <w:jc w:val="both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1~4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017741F3" w14:textId="6893D638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1,987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5729AFD0" w14:textId="0A8E0973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1,929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754AA2AA" w14:textId="060D31DC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3,916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247" w:type="dxa"/>
          </w:tcPr>
          <w:p w14:paraId="25FBE6DE" w14:textId="59C499C5" w:rsidR="001925AE" w:rsidRPr="00A76464" w:rsidRDefault="001925AE" w:rsidP="001925AE">
            <w:pPr>
              <w:widowControl/>
              <w:spacing w:before="180" w:after="180"/>
              <w:jc w:val="both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55~59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4E778895" w14:textId="2979E292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6,672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79860735" w14:textId="748BEED2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6,755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548EC56D" w14:textId="1C4E9804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13,427</w:t>
            </w:r>
            <w:r w:rsidRPr="00A76464">
              <w:rPr>
                <w:sz w:val="18"/>
                <w:szCs w:val="20"/>
              </w:rPr>
              <w:t>人</w:t>
            </w:r>
          </w:p>
        </w:tc>
      </w:tr>
      <w:tr w:rsidR="001925AE" w:rsidRPr="00A76464" w14:paraId="2E79AE9B" w14:textId="0438C77C" w:rsidTr="00627FAB">
        <w:tc>
          <w:tcPr>
            <w:tcW w:w="1247" w:type="dxa"/>
          </w:tcPr>
          <w:p w14:paraId="7CA4E0FA" w14:textId="197C9829" w:rsidR="001925AE" w:rsidRPr="00A76464" w:rsidRDefault="001925AE" w:rsidP="001925AE">
            <w:pPr>
              <w:widowControl/>
              <w:spacing w:before="180" w:after="180"/>
              <w:jc w:val="both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5~9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5C57C6FD" w14:textId="225AB440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2,143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5947F1A8" w14:textId="794B0261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1,939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380EA09C" w14:textId="4E785468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4,082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247" w:type="dxa"/>
          </w:tcPr>
          <w:p w14:paraId="3569316F" w14:textId="1E50F999" w:rsidR="001925AE" w:rsidRPr="00A76464" w:rsidRDefault="001925AE" w:rsidP="001925AE">
            <w:pPr>
              <w:widowControl/>
              <w:spacing w:before="180" w:after="180"/>
              <w:jc w:val="both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60~64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02CC5E10" w14:textId="48FD2D06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6,303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25A6D214" w14:textId="3755D8D7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5,999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11498E35" w14:textId="596BEC21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12,302</w:t>
            </w:r>
            <w:r w:rsidRPr="00A76464">
              <w:rPr>
                <w:sz w:val="18"/>
                <w:szCs w:val="20"/>
              </w:rPr>
              <w:t>人</w:t>
            </w:r>
          </w:p>
        </w:tc>
      </w:tr>
      <w:tr w:rsidR="001925AE" w:rsidRPr="00A76464" w14:paraId="48268BD5" w14:textId="4DE13688" w:rsidTr="00627FAB">
        <w:tc>
          <w:tcPr>
            <w:tcW w:w="1247" w:type="dxa"/>
          </w:tcPr>
          <w:p w14:paraId="0D2C29DB" w14:textId="36136081" w:rsidR="001925AE" w:rsidRPr="00A76464" w:rsidRDefault="001925AE" w:rsidP="001925AE">
            <w:pPr>
              <w:widowControl/>
              <w:spacing w:before="180" w:after="180"/>
              <w:jc w:val="both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10~14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724E7D37" w14:textId="01F65218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1,929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05959B61" w14:textId="37441CCB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1,745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5776996D" w14:textId="6E8F0612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3,674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247" w:type="dxa"/>
          </w:tcPr>
          <w:p w14:paraId="7A1B82C6" w14:textId="06452840" w:rsidR="001925AE" w:rsidRPr="00A76464" w:rsidRDefault="001925AE" w:rsidP="001925AE">
            <w:pPr>
              <w:widowControl/>
              <w:spacing w:before="180" w:after="180"/>
              <w:jc w:val="both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65~69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6381C76B" w14:textId="43A21C9A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4,214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2DAC5B69" w14:textId="736C6EF8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4,177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53F5F0D9" w14:textId="0E2A85C2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8,391</w:t>
            </w:r>
            <w:r w:rsidRPr="00A76464">
              <w:rPr>
                <w:sz w:val="18"/>
                <w:szCs w:val="20"/>
              </w:rPr>
              <w:t>人</w:t>
            </w:r>
          </w:p>
        </w:tc>
      </w:tr>
      <w:tr w:rsidR="001925AE" w:rsidRPr="00A76464" w14:paraId="1A06B14B" w14:textId="1D258ED3" w:rsidTr="00627FAB">
        <w:tc>
          <w:tcPr>
            <w:tcW w:w="1247" w:type="dxa"/>
          </w:tcPr>
          <w:p w14:paraId="09CF571A" w14:textId="258AA0BD" w:rsidR="001925AE" w:rsidRPr="00A76464" w:rsidRDefault="001925AE" w:rsidP="001925AE">
            <w:pPr>
              <w:widowControl/>
              <w:spacing w:before="180" w:after="180"/>
              <w:jc w:val="both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15~19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724D496C" w14:textId="6D49B892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3,150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2BED0C8D" w14:textId="4B117089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2,887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40074348" w14:textId="7FE8CDEE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6,037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247" w:type="dxa"/>
          </w:tcPr>
          <w:p w14:paraId="7D3FE5FD" w14:textId="2C4E8F2F" w:rsidR="001925AE" w:rsidRPr="00A76464" w:rsidRDefault="001925AE" w:rsidP="001925AE">
            <w:pPr>
              <w:widowControl/>
              <w:spacing w:before="180" w:after="180"/>
              <w:jc w:val="both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70~74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28E2A6B4" w14:textId="7B680E05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2,063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2F4FB619" w14:textId="21EA0925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2,063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44E4EDE6" w14:textId="69F32E89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4,126</w:t>
            </w:r>
            <w:r w:rsidRPr="00A76464">
              <w:rPr>
                <w:sz w:val="18"/>
                <w:szCs w:val="20"/>
              </w:rPr>
              <w:t>人</w:t>
            </w:r>
          </w:p>
        </w:tc>
      </w:tr>
      <w:tr w:rsidR="001925AE" w:rsidRPr="00A76464" w14:paraId="19FB85C6" w14:textId="1D8761B4" w:rsidTr="00627FAB">
        <w:tc>
          <w:tcPr>
            <w:tcW w:w="1247" w:type="dxa"/>
          </w:tcPr>
          <w:p w14:paraId="67134CBC" w14:textId="5813EA2C" w:rsidR="001925AE" w:rsidRPr="00A76464" w:rsidRDefault="001925AE" w:rsidP="001925AE">
            <w:pPr>
              <w:widowControl/>
              <w:spacing w:before="180" w:after="180"/>
              <w:jc w:val="both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20~24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6A73C859" w14:textId="2507321F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5,550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76D9E86D" w14:textId="77171AF9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5,444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20B6A598" w14:textId="76517592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10,994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247" w:type="dxa"/>
          </w:tcPr>
          <w:p w14:paraId="6A4890B1" w14:textId="784A5263" w:rsidR="001925AE" w:rsidRPr="00A76464" w:rsidRDefault="001925AE" w:rsidP="001925AE">
            <w:pPr>
              <w:widowControl/>
              <w:spacing w:before="180" w:after="180"/>
              <w:jc w:val="both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75~79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2822BFF9" w14:textId="247B19A2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1,501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2B7F9E2A" w14:textId="2A6D9D65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1,517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6DBC055D" w14:textId="314D367B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3,018</w:t>
            </w:r>
            <w:r w:rsidRPr="00A76464">
              <w:rPr>
                <w:sz w:val="18"/>
                <w:szCs w:val="20"/>
              </w:rPr>
              <w:t>人</w:t>
            </w:r>
          </w:p>
        </w:tc>
      </w:tr>
      <w:tr w:rsidR="001925AE" w:rsidRPr="00A76464" w14:paraId="666292B4" w14:textId="6126ABDB" w:rsidTr="00627FAB">
        <w:tc>
          <w:tcPr>
            <w:tcW w:w="1247" w:type="dxa"/>
          </w:tcPr>
          <w:p w14:paraId="0A96AFC2" w14:textId="6B6A4E95" w:rsidR="001925AE" w:rsidRPr="00A76464" w:rsidRDefault="001925AE" w:rsidP="001925AE">
            <w:pPr>
              <w:widowControl/>
              <w:spacing w:before="180" w:after="180"/>
              <w:jc w:val="both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25~29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51E15CC6" w14:textId="36B42033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5,876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4DB0F3B7" w14:textId="4C72AF2D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5,853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1882A0E1" w14:textId="1F3C7CDE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11,729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247" w:type="dxa"/>
          </w:tcPr>
          <w:p w14:paraId="46CC3C88" w14:textId="56D49925" w:rsidR="001925AE" w:rsidRPr="00A76464" w:rsidRDefault="001925AE" w:rsidP="001925AE">
            <w:pPr>
              <w:widowControl/>
              <w:spacing w:before="180" w:after="180"/>
              <w:jc w:val="both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80~84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16D05134" w14:textId="03F8C2F2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 xml:space="preserve"> 1,133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066811C5" w14:textId="1880AD50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1,272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239BE021" w14:textId="1B85A544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2,405</w:t>
            </w:r>
            <w:r w:rsidRPr="00A76464">
              <w:rPr>
                <w:sz w:val="18"/>
                <w:szCs w:val="20"/>
              </w:rPr>
              <w:t>人</w:t>
            </w:r>
          </w:p>
        </w:tc>
      </w:tr>
      <w:tr w:rsidR="001925AE" w:rsidRPr="00A76464" w14:paraId="3E9316F2" w14:textId="2DF21739" w:rsidTr="00627FAB">
        <w:tc>
          <w:tcPr>
            <w:tcW w:w="1247" w:type="dxa"/>
          </w:tcPr>
          <w:p w14:paraId="57A9EC85" w14:textId="2B7D467C" w:rsidR="001925AE" w:rsidRPr="00A76464" w:rsidRDefault="001925AE" w:rsidP="001925AE">
            <w:pPr>
              <w:widowControl/>
              <w:spacing w:before="180" w:after="180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30~34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2CE39E3B" w14:textId="53320354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5,334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333A1733" w14:textId="056A3266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5,149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5698CA3B" w14:textId="0EDCD9A7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10,483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247" w:type="dxa"/>
          </w:tcPr>
          <w:p w14:paraId="0A776C32" w14:textId="4605D739" w:rsidR="001925AE" w:rsidRPr="00A76464" w:rsidRDefault="001925AE" w:rsidP="001925AE">
            <w:pPr>
              <w:widowControl/>
              <w:spacing w:before="180" w:after="180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85~89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2091C757" w14:textId="00DCBF0A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633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4A7F15C3" w14:textId="4C46A665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882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3B71B941" w14:textId="39F377C5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1,515</w:t>
            </w:r>
            <w:r w:rsidRPr="00A76464">
              <w:rPr>
                <w:sz w:val="18"/>
                <w:szCs w:val="20"/>
              </w:rPr>
              <w:t>人</w:t>
            </w:r>
          </w:p>
        </w:tc>
      </w:tr>
      <w:tr w:rsidR="001925AE" w:rsidRPr="00A76464" w14:paraId="39C3D0AD" w14:textId="14DCBA66" w:rsidTr="00627FAB">
        <w:tc>
          <w:tcPr>
            <w:tcW w:w="1247" w:type="dxa"/>
          </w:tcPr>
          <w:p w14:paraId="33888F41" w14:textId="0C31552E" w:rsidR="001925AE" w:rsidRPr="00A76464" w:rsidRDefault="001925AE" w:rsidP="001925AE">
            <w:pPr>
              <w:widowControl/>
              <w:spacing w:before="180" w:after="180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35~39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18EC8AC1" w14:textId="02FC5F57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5,096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4593D54C" w14:textId="1F511A49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5,265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536A8D84" w14:textId="3E41D8B0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10,361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247" w:type="dxa"/>
          </w:tcPr>
          <w:p w14:paraId="68D36C24" w14:textId="5EB95345" w:rsidR="001925AE" w:rsidRPr="00A76464" w:rsidRDefault="001925AE" w:rsidP="001925AE">
            <w:pPr>
              <w:widowControl/>
              <w:spacing w:before="180" w:after="180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90~94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733F039F" w14:textId="339ED0A5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169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32195AC2" w14:textId="459CA66B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443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72E78EFA" w14:textId="63E74882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612</w:t>
            </w:r>
            <w:r w:rsidRPr="00A76464">
              <w:rPr>
                <w:sz w:val="18"/>
                <w:szCs w:val="20"/>
              </w:rPr>
              <w:t>人</w:t>
            </w:r>
          </w:p>
        </w:tc>
      </w:tr>
      <w:tr w:rsidR="001925AE" w:rsidRPr="00A76464" w14:paraId="66DEE8A6" w14:textId="3865084E" w:rsidTr="00627FAB">
        <w:tc>
          <w:tcPr>
            <w:tcW w:w="1247" w:type="dxa"/>
          </w:tcPr>
          <w:p w14:paraId="7024D030" w14:textId="10A47CDB" w:rsidR="001925AE" w:rsidRPr="00A76464" w:rsidRDefault="001925AE" w:rsidP="001925AE">
            <w:pPr>
              <w:widowControl/>
              <w:spacing w:before="180" w:after="180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40~44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4F53BD85" w14:textId="4FBBA312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4,830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5A9A695D" w14:textId="4F3780B2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5,205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70C8EAA6" w14:textId="3248B5BB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10,035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247" w:type="dxa"/>
          </w:tcPr>
          <w:p w14:paraId="24355C31" w14:textId="013893B5" w:rsidR="001925AE" w:rsidRPr="00A76464" w:rsidRDefault="001925AE" w:rsidP="001925AE">
            <w:pPr>
              <w:widowControl/>
              <w:spacing w:before="180" w:after="180"/>
              <w:jc w:val="both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95~99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2D94D77B" w14:textId="02E5F144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41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61ECA6AE" w14:textId="61B70737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162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16FC5900" w14:textId="2C201BDB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203</w:t>
            </w:r>
            <w:r w:rsidRPr="00A76464">
              <w:rPr>
                <w:sz w:val="18"/>
                <w:szCs w:val="20"/>
              </w:rPr>
              <w:t>人</w:t>
            </w:r>
          </w:p>
        </w:tc>
      </w:tr>
      <w:tr w:rsidR="001925AE" w:rsidRPr="00A76464" w14:paraId="6746D178" w14:textId="69EF2579" w:rsidTr="00627FAB">
        <w:tc>
          <w:tcPr>
            <w:tcW w:w="1247" w:type="dxa"/>
          </w:tcPr>
          <w:p w14:paraId="70D966B7" w14:textId="11568D4B" w:rsidR="001925AE" w:rsidRPr="00A76464" w:rsidRDefault="001925AE" w:rsidP="001925AE">
            <w:pPr>
              <w:widowControl/>
              <w:spacing w:before="180" w:after="180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45~49</w:t>
            </w:r>
            <w:r w:rsidRPr="00A76464">
              <w:rPr>
                <w:b/>
                <w:sz w:val="20"/>
                <w:szCs w:val="20"/>
              </w:rPr>
              <w:t>歲</w:t>
            </w:r>
          </w:p>
        </w:tc>
        <w:tc>
          <w:tcPr>
            <w:tcW w:w="1037" w:type="dxa"/>
          </w:tcPr>
          <w:p w14:paraId="5F46743D" w14:textId="6C6BD150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5,021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2CE62872" w14:textId="7F49D9DA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5,144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14AA608E" w14:textId="49969E6E" w:rsidR="001925AE" w:rsidRPr="00A76464" w:rsidRDefault="001925AE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10,165</w:t>
            </w:r>
            <w:r w:rsidR="00945F3C"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247" w:type="dxa"/>
          </w:tcPr>
          <w:p w14:paraId="66507CBC" w14:textId="17C115DF" w:rsidR="001925AE" w:rsidRPr="00A76464" w:rsidRDefault="001925AE" w:rsidP="001925AE">
            <w:pPr>
              <w:widowControl/>
              <w:spacing w:before="180" w:after="180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100</w:t>
            </w:r>
            <w:r w:rsidRPr="00A76464">
              <w:rPr>
                <w:b/>
                <w:sz w:val="20"/>
                <w:szCs w:val="20"/>
              </w:rPr>
              <w:t>歲以上</w:t>
            </w:r>
          </w:p>
        </w:tc>
        <w:tc>
          <w:tcPr>
            <w:tcW w:w="1037" w:type="dxa"/>
          </w:tcPr>
          <w:p w14:paraId="2B003451" w14:textId="3337A66B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14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33D406DA" w14:textId="78F81E80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35</w:t>
            </w:r>
            <w:r w:rsidRPr="00A76464">
              <w:rPr>
                <w:sz w:val="18"/>
                <w:szCs w:val="20"/>
              </w:rPr>
              <w:t>人</w:t>
            </w:r>
          </w:p>
        </w:tc>
        <w:tc>
          <w:tcPr>
            <w:tcW w:w="1037" w:type="dxa"/>
          </w:tcPr>
          <w:p w14:paraId="167D6FF2" w14:textId="3F67962B" w:rsidR="001925AE" w:rsidRPr="00A76464" w:rsidRDefault="00945F3C" w:rsidP="00945F3C">
            <w:pPr>
              <w:widowControl/>
              <w:spacing w:before="180" w:after="180"/>
              <w:jc w:val="right"/>
              <w:rPr>
                <w:sz w:val="18"/>
                <w:szCs w:val="20"/>
              </w:rPr>
            </w:pPr>
            <w:r w:rsidRPr="00A76464">
              <w:rPr>
                <w:sz w:val="18"/>
                <w:szCs w:val="20"/>
              </w:rPr>
              <w:t>49</w:t>
            </w:r>
            <w:r w:rsidRPr="00A76464">
              <w:rPr>
                <w:sz w:val="18"/>
                <w:szCs w:val="20"/>
              </w:rPr>
              <w:t>人</w:t>
            </w:r>
          </w:p>
        </w:tc>
      </w:tr>
    </w:tbl>
    <w:p w14:paraId="5406DFA0" w14:textId="75192105" w:rsidR="003152BB" w:rsidRPr="00A76464" w:rsidRDefault="003152BB" w:rsidP="003152BB">
      <w:pPr>
        <w:spacing w:before="180" w:after="180"/>
        <w:rPr>
          <w:kern w:val="0"/>
          <w:sz w:val="22"/>
        </w:rPr>
      </w:pPr>
      <w:r w:rsidRPr="00A76464">
        <w:rPr>
          <w:kern w:val="0"/>
          <w:sz w:val="22"/>
        </w:rPr>
        <w:t>資料來源：</w:t>
      </w:r>
      <w:r w:rsidRPr="00A76464">
        <w:rPr>
          <w:sz w:val="22"/>
        </w:rPr>
        <w:t>內政部</w:t>
      </w:r>
      <w:proofErr w:type="gramStart"/>
      <w:r w:rsidR="002F4BEE" w:rsidRPr="00A76464">
        <w:rPr>
          <w:sz w:val="22"/>
        </w:rPr>
        <w:t>109</w:t>
      </w:r>
      <w:proofErr w:type="gramEnd"/>
      <w:r w:rsidR="002F4BEE" w:rsidRPr="00A76464">
        <w:rPr>
          <w:sz w:val="22"/>
        </w:rPr>
        <w:t>年度縣市及全國統計資料</w:t>
      </w:r>
    </w:p>
    <w:p w14:paraId="50A89ED5" w14:textId="551F32A3" w:rsidR="000728D5" w:rsidRPr="00A76464" w:rsidRDefault="00952479" w:rsidP="000D48B9">
      <w:pPr>
        <w:pStyle w:val="3"/>
        <w:numPr>
          <w:ilvl w:val="0"/>
          <w:numId w:val="29"/>
        </w:numPr>
        <w:spacing w:before="180" w:after="180"/>
        <w:ind w:left="709" w:right="240"/>
        <w:rPr>
          <w:rFonts w:ascii="Times New Roman" w:hAnsi="Times New Roman" w:cs="Times New Roman"/>
          <w:shd w:val="clear" w:color="auto" w:fill="FFFFFF"/>
        </w:rPr>
      </w:pPr>
      <w:bookmarkStart w:id="43" w:name="_Toc76456342"/>
      <w:bookmarkStart w:id="44" w:name="_Toc77060142"/>
      <w:r w:rsidRPr="00A76464">
        <w:rPr>
          <w:rFonts w:ascii="Times New Roman" w:hAnsi="Times New Roman" w:cs="Times New Roman"/>
          <w:shd w:val="clear" w:color="auto" w:fill="FFFFFF"/>
        </w:rPr>
        <w:lastRenderedPageBreak/>
        <w:t>教育程度分佈：</w:t>
      </w:r>
      <w:r w:rsidR="00B86B5C" w:rsidRPr="00A76464">
        <w:rPr>
          <w:rFonts w:ascii="Times New Roman" w:hAnsi="Times New Roman" w:cs="Times New Roman"/>
          <w:shd w:val="clear" w:color="auto" w:fill="FFFFFF"/>
        </w:rPr>
        <w:t>國小</w:t>
      </w:r>
      <w:r w:rsidR="00B86B5C" w:rsidRPr="00A76464">
        <w:rPr>
          <w:rFonts w:ascii="Times New Roman" w:hAnsi="Times New Roman" w:cs="Times New Roman"/>
          <w:shd w:val="clear" w:color="auto" w:fill="FFFFFF"/>
        </w:rPr>
        <w:t>7,076</w:t>
      </w:r>
      <w:r w:rsidR="00B86B5C" w:rsidRPr="00A76464">
        <w:rPr>
          <w:rFonts w:ascii="Times New Roman" w:hAnsi="Times New Roman" w:cs="Times New Roman"/>
          <w:shd w:val="clear" w:color="auto" w:fill="FFFFFF"/>
        </w:rPr>
        <w:t>人、國中</w:t>
      </w:r>
      <w:r w:rsidR="00B86B5C" w:rsidRPr="00A76464">
        <w:rPr>
          <w:rFonts w:ascii="Times New Roman" w:hAnsi="Times New Roman" w:cs="Times New Roman"/>
          <w:shd w:val="clear" w:color="auto" w:fill="FFFFFF"/>
        </w:rPr>
        <w:t>(</w:t>
      </w:r>
      <w:proofErr w:type="gramStart"/>
      <w:r w:rsidR="00B86B5C" w:rsidRPr="00A76464">
        <w:rPr>
          <w:rFonts w:ascii="Times New Roman" w:hAnsi="Times New Roman" w:cs="Times New Roman"/>
          <w:shd w:val="clear" w:color="auto" w:fill="FFFFFF"/>
        </w:rPr>
        <w:t>含初職</w:t>
      </w:r>
      <w:proofErr w:type="gramEnd"/>
      <w:r w:rsidR="00B86B5C" w:rsidRPr="00A76464">
        <w:rPr>
          <w:rFonts w:ascii="Times New Roman" w:hAnsi="Times New Roman" w:cs="Times New Roman"/>
          <w:shd w:val="clear" w:color="auto" w:fill="FFFFFF"/>
        </w:rPr>
        <w:t>)11,083</w:t>
      </w:r>
      <w:r w:rsidR="00B86B5C" w:rsidRPr="00A76464">
        <w:rPr>
          <w:rFonts w:ascii="Times New Roman" w:hAnsi="Times New Roman" w:cs="Times New Roman"/>
          <w:shd w:val="clear" w:color="auto" w:fill="FFFFFF"/>
        </w:rPr>
        <w:t>人、</w:t>
      </w:r>
      <w:r w:rsidR="000728D5" w:rsidRPr="00A76464">
        <w:rPr>
          <w:rFonts w:ascii="Times New Roman" w:hAnsi="Times New Roman" w:cs="Times New Roman"/>
          <w:shd w:val="clear" w:color="auto" w:fill="FFFFFF"/>
        </w:rPr>
        <w:t>高中職</w:t>
      </w:r>
      <w:r w:rsidR="000728D5" w:rsidRPr="00A76464">
        <w:rPr>
          <w:rFonts w:ascii="Times New Roman" w:hAnsi="Times New Roman" w:cs="Times New Roman"/>
          <w:shd w:val="clear" w:color="auto" w:fill="FFFFFF"/>
        </w:rPr>
        <w:t>28,185</w:t>
      </w:r>
      <w:r w:rsidR="000728D5" w:rsidRPr="00A76464">
        <w:rPr>
          <w:rFonts w:ascii="Times New Roman" w:hAnsi="Times New Roman" w:cs="Times New Roman"/>
          <w:shd w:val="clear" w:color="auto" w:fill="FFFFFF"/>
        </w:rPr>
        <w:t>人、專科</w:t>
      </w:r>
      <w:r w:rsidR="000728D5" w:rsidRPr="00A76464">
        <w:rPr>
          <w:rFonts w:ascii="Times New Roman" w:hAnsi="Times New Roman" w:cs="Times New Roman"/>
          <w:shd w:val="clear" w:color="auto" w:fill="FFFFFF"/>
        </w:rPr>
        <w:t>12,327</w:t>
      </w:r>
      <w:r w:rsidR="000728D5" w:rsidRPr="00A76464">
        <w:rPr>
          <w:rFonts w:ascii="Times New Roman" w:hAnsi="Times New Roman" w:cs="Times New Roman"/>
          <w:shd w:val="clear" w:color="auto" w:fill="FFFFFF"/>
        </w:rPr>
        <w:t>人、大學</w:t>
      </w:r>
      <w:r w:rsidR="000728D5" w:rsidRPr="00A76464">
        <w:rPr>
          <w:rFonts w:ascii="Times New Roman" w:hAnsi="Times New Roman" w:cs="Times New Roman"/>
          <w:shd w:val="clear" w:color="auto" w:fill="FFFFFF"/>
        </w:rPr>
        <w:t>30,124</w:t>
      </w:r>
      <w:r w:rsidR="000728D5" w:rsidRPr="00A76464">
        <w:rPr>
          <w:rFonts w:ascii="Times New Roman" w:hAnsi="Times New Roman" w:cs="Times New Roman"/>
          <w:shd w:val="clear" w:color="auto" w:fill="FFFFFF"/>
        </w:rPr>
        <w:t>人、碩士</w:t>
      </w:r>
      <w:r w:rsidR="000728D5" w:rsidRPr="00A76464">
        <w:rPr>
          <w:rFonts w:ascii="Times New Roman" w:hAnsi="Times New Roman" w:cs="Times New Roman"/>
          <w:shd w:val="clear" w:color="auto" w:fill="FFFFFF"/>
        </w:rPr>
        <w:t>6,992</w:t>
      </w:r>
      <w:r w:rsidR="000728D5" w:rsidRPr="00A76464">
        <w:rPr>
          <w:rFonts w:ascii="Times New Roman" w:hAnsi="Times New Roman" w:cs="Times New Roman"/>
          <w:shd w:val="clear" w:color="auto" w:fill="FFFFFF"/>
        </w:rPr>
        <w:t>人</w:t>
      </w:r>
      <w:r w:rsidR="00B86B5C" w:rsidRPr="00A76464">
        <w:rPr>
          <w:rFonts w:ascii="Times New Roman" w:hAnsi="Times New Roman" w:cs="Times New Roman"/>
          <w:shd w:val="clear" w:color="auto" w:fill="FFFFFF"/>
        </w:rPr>
        <w:t>、</w:t>
      </w:r>
      <w:r w:rsidRPr="00A76464">
        <w:rPr>
          <w:rFonts w:ascii="Times New Roman" w:hAnsi="Times New Roman" w:cs="Times New Roman"/>
          <w:shd w:val="clear" w:color="auto" w:fill="FFFFFF"/>
        </w:rPr>
        <w:t>博士</w:t>
      </w:r>
      <w:r w:rsidR="0020213A" w:rsidRPr="00A76464">
        <w:rPr>
          <w:rFonts w:ascii="Times New Roman" w:hAnsi="Times New Roman" w:cs="Times New Roman"/>
          <w:shd w:val="clear" w:color="auto" w:fill="FFFFFF"/>
        </w:rPr>
        <w:t>579</w:t>
      </w:r>
      <w:r w:rsidR="000728D5" w:rsidRPr="00A76464">
        <w:rPr>
          <w:rFonts w:ascii="Times New Roman" w:hAnsi="Times New Roman" w:cs="Times New Roman"/>
          <w:shd w:val="clear" w:color="auto" w:fill="FFFFFF"/>
        </w:rPr>
        <w:t>人。</w:t>
      </w:r>
      <w:bookmarkEnd w:id="43"/>
      <w:bookmarkEnd w:id="44"/>
    </w:p>
    <w:p w14:paraId="09A8B283" w14:textId="1AF646FE" w:rsidR="00993F8A" w:rsidRDefault="00C477D4" w:rsidP="000D48B9">
      <w:pPr>
        <w:pStyle w:val="3"/>
        <w:numPr>
          <w:ilvl w:val="0"/>
          <w:numId w:val="29"/>
        </w:numPr>
        <w:spacing w:before="180" w:after="180"/>
        <w:ind w:left="709" w:right="240"/>
        <w:rPr>
          <w:rFonts w:ascii="Times New Roman" w:hAnsi="Times New Roman" w:cs="Times New Roman"/>
          <w:shd w:val="clear" w:color="auto" w:fill="FFFFFF"/>
        </w:rPr>
      </w:pPr>
      <w:bookmarkStart w:id="45" w:name="_Toc76456343"/>
      <w:bookmarkStart w:id="46" w:name="_Toc77060143"/>
      <w:r w:rsidRPr="00A76464">
        <w:rPr>
          <w:rFonts w:ascii="Times New Roman" w:hAnsi="Times New Roman" w:cs="Times New Roman"/>
          <w:shd w:val="clear" w:color="auto" w:fill="FFFFFF"/>
        </w:rPr>
        <w:t>全縣設籍人口</w:t>
      </w:r>
      <w:r w:rsidRPr="00A76464">
        <w:rPr>
          <w:rFonts w:ascii="Times New Roman" w:hAnsi="Times New Roman" w:cs="Times New Roman"/>
          <w:shd w:val="clear" w:color="auto" w:fill="FFFFFF"/>
        </w:rPr>
        <w:t>140,597</w:t>
      </w:r>
      <w:r w:rsidRPr="00A76464">
        <w:rPr>
          <w:rFonts w:ascii="Times New Roman" w:hAnsi="Times New Roman" w:cs="Times New Roman"/>
          <w:shd w:val="clear" w:color="auto" w:fill="FFFFFF"/>
        </w:rPr>
        <w:t>人</w:t>
      </w:r>
      <w:r w:rsidR="00993F8A" w:rsidRPr="00A76464">
        <w:rPr>
          <w:rFonts w:ascii="Times New Roman" w:hAnsi="Times New Roman" w:cs="Times New Roman"/>
          <w:shd w:val="clear" w:color="auto" w:fill="FFFFFF"/>
        </w:rPr>
        <w:t>，</w:t>
      </w:r>
      <w:r w:rsidR="00436D96" w:rsidRPr="00A76464">
        <w:rPr>
          <w:rFonts w:ascii="Times New Roman" w:hAnsi="Times New Roman" w:cs="Times New Roman"/>
          <w:shd w:val="clear" w:color="auto" w:fill="FFFFFF"/>
        </w:rPr>
        <w:t>實際常住</w:t>
      </w:r>
      <w:r w:rsidRPr="00A76464">
        <w:rPr>
          <w:rFonts w:ascii="Times New Roman" w:hAnsi="Times New Roman" w:cs="Times New Roman"/>
          <w:shd w:val="clear" w:color="auto" w:fill="FFFFFF"/>
        </w:rPr>
        <w:t>人口數</w:t>
      </w:r>
      <w:r w:rsidR="00EA1001" w:rsidRPr="00A76464">
        <w:rPr>
          <w:rFonts w:ascii="Times New Roman" w:hAnsi="Times New Roman" w:cs="Times New Roman"/>
          <w:shd w:val="clear" w:color="auto" w:fill="FFFFFF"/>
        </w:rPr>
        <w:t>66,418</w:t>
      </w:r>
      <w:r w:rsidR="00436D96" w:rsidRPr="00A76464">
        <w:rPr>
          <w:rFonts w:ascii="Times New Roman" w:hAnsi="Times New Roman" w:cs="Times New Roman"/>
          <w:shd w:val="clear" w:color="auto" w:fill="FFFFFF"/>
        </w:rPr>
        <w:t>人</w:t>
      </w:r>
      <w:r w:rsidRPr="00A76464">
        <w:rPr>
          <w:rFonts w:ascii="Times New Roman" w:hAnsi="Times New Roman" w:cs="Times New Roman"/>
          <w:shd w:val="clear" w:color="auto" w:fill="FFFFFF"/>
        </w:rPr>
        <w:t>；國立</w:t>
      </w:r>
      <w:r w:rsidR="00436D96" w:rsidRPr="00A76464">
        <w:rPr>
          <w:rFonts w:ascii="Times New Roman" w:hAnsi="Times New Roman" w:cs="Times New Roman"/>
          <w:shd w:val="clear" w:color="auto" w:fill="FFFFFF"/>
        </w:rPr>
        <w:t>金門大學</w:t>
      </w:r>
      <w:r w:rsidRPr="00A76464">
        <w:rPr>
          <w:rFonts w:ascii="Times New Roman" w:hAnsi="Times New Roman" w:cs="Times New Roman"/>
          <w:shd w:val="clear" w:color="auto" w:fill="FFFFFF"/>
        </w:rPr>
        <w:t>學生及</w:t>
      </w:r>
      <w:r w:rsidR="00436D96" w:rsidRPr="00A76464">
        <w:rPr>
          <w:rFonts w:ascii="Times New Roman" w:hAnsi="Times New Roman" w:cs="Times New Roman"/>
          <w:shd w:val="clear" w:color="auto" w:fill="FFFFFF"/>
        </w:rPr>
        <w:t>教職員人數</w:t>
      </w:r>
      <w:r w:rsidR="00436D96" w:rsidRPr="00A76464">
        <w:rPr>
          <w:rFonts w:ascii="Times New Roman" w:hAnsi="Times New Roman" w:cs="Times New Roman"/>
          <w:shd w:val="clear" w:color="auto" w:fill="FFFFFF"/>
        </w:rPr>
        <w:t>4,169</w:t>
      </w:r>
      <w:r w:rsidR="00436D96" w:rsidRPr="00A76464">
        <w:rPr>
          <w:rFonts w:ascii="Times New Roman" w:hAnsi="Times New Roman" w:cs="Times New Roman"/>
          <w:shd w:val="clear" w:color="auto" w:fill="FFFFFF"/>
        </w:rPr>
        <w:t>人</w:t>
      </w:r>
      <w:r w:rsidRPr="00A76464">
        <w:rPr>
          <w:rFonts w:ascii="Times New Roman" w:hAnsi="Times New Roman" w:cs="Times New Roman"/>
          <w:shd w:val="clear" w:color="auto" w:fill="FFFFFF"/>
        </w:rPr>
        <w:t>(</w:t>
      </w:r>
      <w:r w:rsidRPr="00A76464">
        <w:rPr>
          <w:rFonts w:ascii="Times New Roman" w:hAnsi="Times New Roman" w:cs="Times New Roman"/>
          <w:shd w:val="clear" w:color="auto" w:fill="FFFFFF"/>
        </w:rPr>
        <w:t>部分為設籍人口</w:t>
      </w:r>
      <w:r w:rsidRPr="00A76464">
        <w:rPr>
          <w:rFonts w:ascii="Times New Roman" w:hAnsi="Times New Roman" w:cs="Times New Roman"/>
          <w:shd w:val="clear" w:color="auto" w:fill="FFFFFF"/>
        </w:rPr>
        <w:t>)</w:t>
      </w:r>
      <w:r w:rsidR="00436D96" w:rsidRPr="00A76464">
        <w:rPr>
          <w:rFonts w:ascii="Times New Roman" w:hAnsi="Times New Roman" w:cs="Times New Roman"/>
          <w:shd w:val="clear" w:color="auto" w:fill="FFFFFF"/>
        </w:rPr>
        <w:t>。</w:t>
      </w:r>
      <w:bookmarkEnd w:id="45"/>
      <w:bookmarkEnd w:id="46"/>
    </w:p>
    <w:p w14:paraId="594E435A" w14:textId="1C96BCF1" w:rsidR="00DD1953" w:rsidRPr="00F50E50" w:rsidRDefault="00F50E50" w:rsidP="00F50E50">
      <w:pPr>
        <w:pStyle w:val="3"/>
        <w:numPr>
          <w:ilvl w:val="0"/>
          <w:numId w:val="29"/>
        </w:numPr>
        <w:spacing w:before="180" w:after="180"/>
        <w:ind w:right="240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 w:hint="eastAsia"/>
          <w:color w:val="FF0000"/>
          <w:shd w:val="clear" w:color="auto" w:fill="FFFFFF"/>
        </w:rPr>
        <w:t>1</w:t>
      </w:r>
      <w:r w:rsidRPr="00F50E50">
        <w:rPr>
          <w:rFonts w:ascii="Times New Roman" w:hAnsi="Times New Roman" w:cs="Times New Roman" w:hint="eastAsia"/>
          <w:color w:val="FF0000"/>
          <w:shd w:val="clear" w:color="auto" w:fill="FFFFFF"/>
        </w:rPr>
        <w:t>09</w:t>
      </w:r>
      <w:r w:rsidRPr="00F50E50">
        <w:rPr>
          <w:rFonts w:ascii="Times New Roman" w:hAnsi="Times New Roman" w:cs="Times New Roman" w:hint="eastAsia"/>
          <w:color w:val="FF0000"/>
          <w:shd w:val="clear" w:color="auto" w:fill="FFFFFF"/>
        </w:rPr>
        <w:t>年</w:t>
      </w:r>
      <w:r w:rsidR="00DD1953" w:rsidRPr="00F50E50">
        <w:rPr>
          <w:rFonts w:ascii="Times New Roman" w:hAnsi="Times New Roman" w:cs="Times New Roman" w:hint="eastAsia"/>
          <w:color w:val="FF0000"/>
          <w:shd w:val="clear" w:color="auto" w:fill="FFFFFF"/>
        </w:rPr>
        <w:t>新住民人口</w:t>
      </w:r>
      <w:r w:rsidR="00B241C5" w:rsidRPr="00F50E50">
        <w:rPr>
          <w:rFonts w:ascii="Times New Roman" w:hAnsi="Times New Roman" w:cs="Times New Roman" w:hint="eastAsia"/>
          <w:color w:val="FF0000"/>
          <w:shd w:val="clear" w:color="auto" w:fill="FFFFFF"/>
        </w:rPr>
        <w:t>總</w:t>
      </w:r>
      <w:r w:rsidR="00DD1953" w:rsidRPr="00F50E50">
        <w:rPr>
          <w:rFonts w:ascii="Times New Roman" w:hAnsi="Times New Roman" w:cs="Times New Roman" w:hint="eastAsia"/>
          <w:color w:val="FF0000"/>
          <w:shd w:val="clear" w:color="auto" w:fill="FFFFFF"/>
        </w:rPr>
        <w:t>計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2</w:t>
      </w:r>
      <w:r w:rsidR="003D47EC">
        <w:rPr>
          <w:rFonts w:ascii="Times New Roman" w:hAnsi="Times New Roman" w:cs="Times New Roman"/>
          <w:color w:val="FF0000"/>
          <w:shd w:val="clear" w:color="auto" w:fill="FFFFFF"/>
        </w:rPr>
        <w:t>,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798</w:t>
      </w:r>
      <w:r w:rsidR="00B241C5" w:rsidRPr="00F50E50">
        <w:rPr>
          <w:rFonts w:ascii="Times New Roman" w:hAnsi="Times New Roman" w:cs="Times New Roman" w:hint="eastAsia"/>
          <w:color w:val="FF0000"/>
          <w:shd w:val="clear" w:color="auto" w:fill="FFFFFF"/>
        </w:rPr>
        <w:t>人，大陸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2</w:t>
      </w:r>
      <w:r w:rsidR="003D47EC">
        <w:rPr>
          <w:rFonts w:ascii="Times New Roman" w:hAnsi="Times New Roman" w:cs="Times New Roman"/>
          <w:color w:val="FF0000"/>
          <w:shd w:val="clear" w:color="auto" w:fill="FFFFFF"/>
        </w:rPr>
        <w:t>,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4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00</w:t>
      </w:r>
      <w:r w:rsidR="003D47EC" w:rsidRPr="00F50E50">
        <w:rPr>
          <w:rFonts w:ascii="Times New Roman" w:hAnsi="Times New Roman" w:cs="Times New Roman" w:hint="eastAsia"/>
          <w:color w:val="FF0000"/>
          <w:shd w:val="clear" w:color="auto" w:fill="FFFFFF"/>
        </w:rPr>
        <w:t>人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、港澳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58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人</w:t>
      </w:r>
      <w:r w:rsidRPr="00F50E50">
        <w:rPr>
          <w:rFonts w:ascii="Times New Roman" w:hAnsi="Times New Roman" w:cs="Times New Roman" w:hint="eastAsia"/>
          <w:color w:val="FF0000"/>
          <w:shd w:val="clear" w:color="auto" w:fill="FFFFFF"/>
        </w:rPr>
        <w:t>、</w:t>
      </w:r>
      <w:r w:rsidR="003D47EC" w:rsidRPr="00F50E50">
        <w:rPr>
          <w:rFonts w:ascii="Times New Roman" w:hAnsi="Times New Roman" w:cs="Times New Roman" w:hint="eastAsia"/>
          <w:color w:val="FF0000"/>
          <w:shd w:val="clear" w:color="auto" w:fill="FFFFFF"/>
        </w:rPr>
        <w:t>越南</w:t>
      </w:r>
      <w:r w:rsidR="003D47EC" w:rsidRPr="00F50E50">
        <w:rPr>
          <w:rFonts w:ascii="Times New Roman" w:hAnsi="Times New Roman" w:cs="Times New Roman" w:hint="eastAsia"/>
          <w:color w:val="FF0000"/>
          <w:shd w:val="clear" w:color="auto" w:fill="FFFFFF"/>
        </w:rPr>
        <w:t>1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85</w:t>
      </w:r>
      <w:r w:rsidR="003D47EC" w:rsidRPr="00F50E50">
        <w:rPr>
          <w:rFonts w:ascii="Times New Roman" w:hAnsi="Times New Roman" w:cs="Times New Roman" w:hint="eastAsia"/>
          <w:color w:val="FF0000"/>
          <w:shd w:val="clear" w:color="auto" w:fill="FFFFFF"/>
        </w:rPr>
        <w:t>人、</w:t>
      </w:r>
      <w:r w:rsidR="00B241C5" w:rsidRPr="00F50E50">
        <w:rPr>
          <w:rFonts w:ascii="Times New Roman" w:hAnsi="Times New Roman" w:cs="Times New Roman" w:hint="eastAsia"/>
          <w:color w:val="FF0000"/>
          <w:shd w:val="clear" w:color="auto" w:fill="FFFFFF"/>
        </w:rPr>
        <w:t>印尼</w:t>
      </w:r>
      <w:r w:rsidR="00B241C5" w:rsidRPr="00F50E50">
        <w:rPr>
          <w:rFonts w:ascii="Times New Roman" w:hAnsi="Times New Roman" w:cs="Times New Roman" w:hint="eastAsia"/>
          <w:color w:val="FF0000"/>
          <w:shd w:val="clear" w:color="auto" w:fill="FFFFFF"/>
        </w:rPr>
        <w:t>1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13</w:t>
      </w:r>
      <w:r w:rsidRPr="00F50E50">
        <w:rPr>
          <w:rFonts w:ascii="Times New Roman" w:hAnsi="Times New Roman" w:cs="Times New Roman" w:hint="eastAsia"/>
          <w:color w:val="FF0000"/>
          <w:shd w:val="clear" w:color="auto" w:fill="FFFFFF"/>
        </w:rPr>
        <w:t>人</w:t>
      </w:r>
      <w:r>
        <w:rPr>
          <w:rFonts w:ascii="Times New Roman" w:hAnsi="Times New Roman" w:cs="Times New Roman" w:hint="eastAsia"/>
          <w:color w:val="FF0000"/>
          <w:shd w:val="clear" w:color="auto" w:fill="FFFFFF"/>
        </w:rPr>
        <w:t>、</w:t>
      </w:r>
      <w:r w:rsidR="003D47EC" w:rsidRPr="00F50E50">
        <w:rPr>
          <w:rFonts w:ascii="Times New Roman" w:hAnsi="Times New Roman" w:cs="Times New Roman" w:hint="eastAsia"/>
          <w:color w:val="FF0000"/>
          <w:shd w:val="clear" w:color="auto" w:fill="FFFFFF"/>
        </w:rPr>
        <w:t>泰國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6</w:t>
      </w:r>
      <w:bookmarkStart w:id="47" w:name="_GoBack"/>
      <w:bookmarkEnd w:id="47"/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人、菲律賓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6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人、</w:t>
      </w:r>
      <w:r w:rsidR="00B241C5" w:rsidRPr="00F50E50">
        <w:rPr>
          <w:rFonts w:ascii="Times New Roman" w:hAnsi="Times New Roman" w:cs="Times New Roman" w:hint="eastAsia"/>
          <w:color w:val="FF0000"/>
          <w:shd w:val="clear" w:color="auto" w:fill="FFFFFF"/>
        </w:rPr>
        <w:t>柬埔寨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3</w:t>
      </w:r>
      <w:r>
        <w:rPr>
          <w:rFonts w:ascii="Times New Roman" w:hAnsi="Times New Roman" w:cs="Times New Roman" w:hint="eastAsia"/>
          <w:color w:val="FF0000"/>
          <w:shd w:val="clear" w:color="auto" w:fill="FFFFFF"/>
        </w:rPr>
        <w:t>人、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日本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4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人、韓國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1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人、其他國家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2</w:t>
      </w:r>
      <w:r w:rsidR="00B241C5" w:rsidRPr="00F50E50">
        <w:rPr>
          <w:rFonts w:ascii="Times New Roman" w:hAnsi="Times New Roman" w:cs="Times New Roman" w:hint="eastAsia"/>
          <w:color w:val="FF0000"/>
          <w:shd w:val="clear" w:color="auto" w:fill="FFFFFF"/>
        </w:rPr>
        <w:t>2</w:t>
      </w:r>
      <w:r>
        <w:rPr>
          <w:rFonts w:ascii="Times New Roman" w:hAnsi="Times New Roman" w:cs="Times New Roman" w:hint="eastAsia"/>
          <w:color w:val="FF0000"/>
          <w:shd w:val="clear" w:color="auto" w:fill="FFFFFF"/>
        </w:rPr>
        <w:t>人</w:t>
      </w:r>
      <w:r w:rsidR="003D47EC">
        <w:rPr>
          <w:rFonts w:ascii="Times New Roman" w:hAnsi="Times New Roman" w:cs="Times New Roman" w:hint="eastAsia"/>
          <w:color w:val="FF0000"/>
          <w:shd w:val="clear" w:color="auto" w:fill="FFFFFF"/>
        </w:rPr>
        <w:t>。</w:t>
      </w:r>
    </w:p>
    <w:p w14:paraId="74910273" w14:textId="77777777" w:rsidR="0026522E" w:rsidRPr="00A76464" w:rsidRDefault="0026522E" w:rsidP="000D48B9">
      <w:pPr>
        <w:pStyle w:val="3"/>
        <w:numPr>
          <w:ilvl w:val="0"/>
          <w:numId w:val="29"/>
        </w:numPr>
        <w:spacing w:before="180" w:after="180"/>
        <w:ind w:left="709" w:right="24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109</w:t>
      </w:r>
      <w:r w:rsidRPr="00A76464">
        <w:rPr>
          <w:rFonts w:ascii="Times New Roman" w:hAnsi="Times New Roman" w:cs="Times New Roman"/>
        </w:rPr>
        <w:t>年各年齡層讀者借閱圖書類別冊數統計</w:t>
      </w:r>
    </w:p>
    <w:tbl>
      <w:tblPr>
        <w:tblW w:w="5006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7"/>
        <w:gridCol w:w="616"/>
        <w:gridCol w:w="707"/>
        <w:gridCol w:w="606"/>
        <w:gridCol w:w="615"/>
        <w:gridCol w:w="615"/>
        <w:gridCol w:w="615"/>
        <w:gridCol w:w="616"/>
        <w:gridCol w:w="616"/>
        <w:gridCol w:w="621"/>
        <w:gridCol w:w="616"/>
        <w:gridCol w:w="706"/>
      </w:tblGrid>
      <w:tr w:rsidR="0026522E" w:rsidRPr="00A76464" w14:paraId="1EE606DB" w14:textId="77777777" w:rsidTr="0026522E">
        <w:trPr>
          <w:trHeight w:val="776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2F2F2"/>
            <w:vAlign w:val="center"/>
            <w:hideMark/>
          </w:tcPr>
          <w:p w14:paraId="7A17EB7D" w14:textId="77777777" w:rsidR="0026522E" w:rsidRPr="00A76464" w:rsidRDefault="0026522E" w:rsidP="0026522E">
            <w:pPr>
              <w:widowControl/>
              <w:spacing w:before="180" w:after="180"/>
              <w:ind w:leftChars="-99" w:left="256" w:hangingChars="247" w:hanging="494"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A76464">
              <w:rPr>
                <w:b/>
                <w:bCs/>
                <w:color w:val="000000"/>
                <w:kern w:val="0"/>
                <w:sz w:val="20"/>
              </w:rPr>
              <w:t xml:space="preserve">       </w:t>
            </w:r>
            <w:r w:rsidRPr="00A76464">
              <w:rPr>
                <w:b/>
                <w:bCs/>
                <w:color w:val="000000"/>
                <w:kern w:val="0"/>
                <w:sz w:val="20"/>
              </w:rPr>
              <w:t>年齡</w:t>
            </w:r>
            <w:r w:rsidRPr="00A76464">
              <w:rPr>
                <w:b/>
                <w:bCs/>
                <w:color w:val="000000"/>
                <w:kern w:val="0"/>
                <w:sz w:val="20"/>
              </w:rPr>
              <w:t xml:space="preserve">     </w:t>
            </w:r>
          </w:p>
          <w:p w14:paraId="02B2020A" w14:textId="77777777" w:rsidR="0026522E" w:rsidRPr="00A76464" w:rsidRDefault="0026522E" w:rsidP="0026522E">
            <w:pPr>
              <w:widowControl/>
              <w:spacing w:before="180" w:after="180"/>
              <w:ind w:leftChars="-247" w:left="-99" w:hangingChars="247" w:hanging="494"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A76464">
              <w:rPr>
                <w:b/>
                <w:bCs/>
                <w:color w:val="000000"/>
                <w:kern w:val="0"/>
                <w:sz w:val="20"/>
              </w:rPr>
              <w:t xml:space="preserve">             </w:t>
            </w:r>
            <w:r w:rsidRPr="00A76464">
              <w:rPr>
                <w:b/>
                <w:bCs/>
                <w:color w:val="000000"/>
                <w:kern w:val="0"/>
                <w:sz w:val="20"/>
              </w:rPr>
              <w:t>層</w:t>
            </w:r>
            <w:r w:rsidRPr="00A76464">
              <w:rPr>
                <w:b/>
                <w:bCs/>
                <w:color w:val="000000"/>
                <w:kern w:val="0"/>
                <w:sz w:val="20"/>
              </w:rPr>
              <w:t xml:space="preserve">  </w:t>
            </w:r>
            <w:r w:rsidRPr="00A76464">
              <w:rPr>
                <w:b/>
                <w:bCs/>
                <w:color w:val="000000"/>
                <w:kern w:val="0"/>
                <w:sz w:val="20"/>
              </w:rPr>
              <w:br/>
            </w:r>
            <w:r w:rsidRPr="00A76464">
              <w:rPr>
                <w:b/>
                <w:bCs/>
                <w:color w:val="000000"/>
                <w:kern w:val="0"/>
                <w:sz w:val="20"/>
              </w:rPr>
              <w:t>類別</w:t>
            </w:r>
            <w:r w:rsidRPr="00A76464">
              <w:rPr>
                <w:b/>
                <w:bCs/>
                <w:color w:val="000000"/>
                <w:kern w:val="0"/>
                <w:sz w:val="20"/>
              </w:rPr>
              <w:t xml:space="preserve">       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4F534" w14:textId="77777777" w:rsidR="0026522E" w:rsidRPr="00A76464" w:rsidRDefault="0026522E" w:rsidP="0026522E">
            <w:pPr>
              <w:widowControl/>
              <w:spacing w:before="180" w:after="180"/>
              <w:rPr>
                <w:b/>
                <w:bCs/>
                <w:color w:val="000000"/>
                <w:kern w:val="0"/>
                <w:sz w:val="20"/>
              </w:rPr>
            </w:pPr>
            <w:r w:rsidRPr="00A76464">
              <w:rPr>
                <w:b/>
                <w:bCs/>
                <w:color w:val="000000"/>
                <w:kern w:val="0"/>
                <w:sz w:val="20"/>
              </w:rPr>
              <w:t>0-5</w:t>
            </w:r>
            <w:r w:rsidRPr="00A76464">
              <w:rPr>
                <w:b/>
                <w:bCs/>
                <w:color w:val="000000"/>
                <w:kern w:val="0"/>
                <w:sz w:val="20"/>
              </w:rPr>
              <w:t>歲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3F8EE2" w14:textId="77777777" w:rsidR="0026522E" w:rsidRPr="00A76464" w:rsidRDefault="0026522E" w:rsidP="0026522E">
            <w:pPr>
              <w:widowControl/>
              <w:spacing w:before="180" w:after="180"/>
              <w:rPr>
                <w:b/>
                <w:bCs/>
                <w:color w:val="000000"/>
                <w:kern w:val="0"/>
                <w:sz w:val="20"/>
              </w:rPr>
            </w:pPr>
            <w:r w:rsidRPr="00A76464">
              <w:rPr>
                <w:b/>
                <w:bCs/>
                <w:color w:val="000000"/>
                <w:kern w:val="0"/>
                <w:sz w:val="20"/>
              </w:rPr>
              <w:t>6-11</w:t>
            </w:r>
            <w:r w:rsidRPr="00A76464">
              <w:rPr>
                <w:b/>
                <w:bCs/>
                <w:color w:val="000000"/>
                <w:kern w:val="0"/>
                <w:sz w:val="20"/>
              </w:rPr>
              <w:t>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59270D" w14:textId="77777777" w:rsidR="0026522E" w:rsidRPr="00A76464" w:rsidRDefault="0026522E" w:rsidP="0026522E">
            <w:pPr>
              <w:widowControl/>
              <w:spacing w:before="180" w:after="180"/>
              <w:rPr>
                <w:b/>
                <w:bCs/>
                <w:color w:val="000000"/>
                <w:kern w:val="0"/>
                <w:sz w:val="20"/>
              </w:rPr>
            </w:pPr>
          </w:p>
          <w:p w14:paraId="5F3BDD5B" w14:textId="77777777" w:rsidR="0026522E" w:rsidRPr="00A76464" w:rsidRDefault="0026522E" w:rsidP="0026522E">
            <w:pPr>
              <w:widowControl/>
              <w:spacing w:before="180" w:after="180"/>
              <w:rPr>
                <w:b/>
                <w:bCs/>
                <w:color w:val="000000"/>
                <w:kern w:val="0"/>
                <w:sz w:val="20"/>
              </w:rPr>
            </w:pPr>
            <w:r w:rsidRPr="00A76464">
              <w:rPr>
                <w:b/>
                <w:bCs/>
                <w:color w:val="000000"/>
                <w:kern w:val="0"/>
                <w:sz w:val="20"/>
              </w:rPr>
              <w:t>12-17</w:t>
            </w:r>
            <w:r w:rsidRPr="00A76464">
              <w:rPr>
                <w:b/>
                <w:bCs/>
                <w:color w:val="000000"/>
                <w:kern w:val="0"/>
                <w:sz w:val="20"/>
              </w:rPr>
              <w:t>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A7C638" w14:textId="77777777" w:rsidR="0026522E" w:rsidRPr="00A76464" w:rsidRDefault="0026522E" w:rsidP="0026522E">
            <w:pPr>
              <w:widowControl/>
              <w:spacing w:before="180" w:after="180"/>
              <w:rPr>
                <w:b/>
                <w:bCs/>
                <w:color w:val="000000"/>
                <w:kern w:val="0"/>
                <w:sz w:val="20"/>
              </w:rPr>
            </w:pPr>
            <w:r w:rsidRPr="00A76464">
              <w:rPr>
                <w:b/>
                <w:bCs/>
                <w:color w:val="000000"/>
                <w:kern w:val="0"/>
                <w:sz w:val="20"/>
              </w:rPr>
              <w:br/>
              <w:t>18-24</w:t>
            </w:r>
            <w:r w:rsidRPr="00A76464">
              <w:rPr>
                <w:b/>
                <w:bCs/>
                <w:color w:val="000000"/>
                <w:kern w:val="0"/>
                <w:sz w:val="20"/>
              </w:rPr>
              <w:t>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6C11A9" w14:textId="77777777" w:rsidR="0026522E" w:rsidRPr="00A76464" w:rsidRDefault="0026522E" w:rsidP="0026522E">
            <w:pPr>
              <w:widowControl/>
              <w:spacing w:before="180" w:after="180"/>
              <w:rPr>
                <w:b/>
                <w:bCs/>
                <w:color w:val="000000"/>
                <w:kern w:val="0"/>
                <w:sz w:val="20"/>
              </w:rPr>
            </w:pPr>
            <w:r w:rsidRPr="00A76464">
              <w:rPr>
                <w:b/>
                <w:bCs/>
                <w:color w:val="000000"/>
                <w:kern w:val="0"/>
                <w:sz w:val="20"/>
              </w:rPr>
              <w:br/>
              <w:t>25-34</w:t>
            </w:r>
            <w:r w:rsidRPr="00A76464">
              <w:rPr>
                <w:b/>
                <w:bCs/>
                <w:color w:val="000000"/>
                <w:kern w:val="0"/>
                <w:sz w:val="20"/>
              </w:rPr>
              <w:t>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EE4686" w14:textId="77777777" w:rsidR="0026522E" w:rsidRPr="00A76464" w:rsidRDefault="0026522E" w:rsidP="0026522E">
            <w:pPr>
              <w:widowControl/>
              <w:spacing w:before="180" w:after="180"/>
              <w:rPr>
                <w:b/>
                <w:bCs/>
                <w:color w:val="000000"/>
                <w:kern w:val="0"/>
                <w:sz w:val="20"/>
              </w:rPr>
            </w:pPr>
            <w:r w:rsidRPr="00A76464">
              <w:rPr>
                <w:b/>
                <w:bCs/>
                <w:color w:val="000000"/>
                <w:kern w:val="0"/>
                <w:sz w:val="20"/>
              </w:rPr>
              <w:br/>
              <w:t>35-44</w:t>
            </w:r>
            <w:r w:rsidRPr="00A76464">
              <w:rPr>
                <w:b/>
                <w:bCs/>
                <w:color w:val="000000"/>
                <w:kern w:val="0"/>
                <w:sz w:val="20"/>
              </w:rPr>
              <w:t>歲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4837B" w14:textId="77777777" w:rsidR="0026522E" w:rsidRPr="00A76464" w:rsidRDefault="0026522E" w:rsidP="0026522E">
            <w:pPr>
              <w:widowControl/>
              <w:spacing w:before="180" w:after="180"/>
              <w:rPr>
                <w:b/>
                <w:bCs/>
                <w:color w:val="000000"/>
                <w:kern w:val="0"/>
                <w:sz w:val="20"/>
              </w:rPr>
            </w:pPr>
            <w:r w:rsidRPr="00A76464">
              <w:rPr>
                <w:b/>
                <w:bCs/>
                <w:color w:val="000000"/>
                <w:kern w:val="0"/>
                <w:sz w:val="20"/>
              </w:rPr>
              <w:br/>
              <w:t>45-54</w:t>
            </w:r>
            <w:r w:rsidRPr="00A76464">
              <w:rPr>
                <w:b/>
                <w:bCs/>
                <w:color w:val="000000"/>
                <w:kern w:val="0"/>
                <w:sz w:val="20"/>
              </w:rPr>
              <w:t>歲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4E8D1" w14:textId="77777777" w:rsidR="0026522E" w:rsidRPr="00A76464" w:rsidRDefault="0026522E" w:rsidP="0026522E">
            <w:pPr>
              <w:widowControl/>
              <w:spacing w:before="180" w:after="180"/>
              <w:rPr>
                <w:b/>
                <w:bCs/>
                <w:color w:val="000000"/>
                <w:kern w:val="0"/>
                <w:sz w:val="20"/>
              </w:rPr>
            </w:pPr>
            <w:r w:rsidRPr="00A76464">
              <w:rPr>
                <w:b/>
                <w:bCs/>
                <w:color w:val="000000"/>
                <w:kern w:val="0"/>
                <w:sz w:val="20"/>
              </w:rPr>
              <w:br/>
              <w:t>55-64</w:t>
            </w:r>
            <w:r w:rsidRPr="00A76464">
              <w:rPr>
                <w:b/>
                <w:bCs/>
                <w:color w:val="000000"/>
                <w:kern w:val="0"/>
                <w:sz w:val="20"/>
              </w:rPr>
              <w:t>歲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645951" w14:textId="77777777" w:rsidR="0026522E" w:rsidRPr="00A76464" w:rsidRDefault="0026522E" w:rsidP="0026522E">
            <w:pPr>
              <w:widowControl/>
              <w:spacing w:before="180" w:after="180"/>
              <w:rPr>
                <w:b/>
                <w:bCs/>
                <w:color w:val="000000"/>
                <w:kern w:val="0"/>
                <w:sz w:val="20"/>
              </w:rPr>
            </w:pPr>
            <w:r w:rsidRPr="00A76464">
              <w:rPr>
                <w:b/>
                <w:bCs/>
                <w:color w:val="000000"/>
                <w:kern w:val="0"/>
                <w:sz w:val="20"/>
              </w:rPr>
              <w:br/>
              <w:t>65</w:t>
            </w:r>
            <w:r w:rsidRPr="00A76464">
              <w:rPr>
                <w:b/>
                <w:bCs/>
                <w:color w:val="000000"/>
                <w:kern w:val="0"/>
                <w:sz w:val="20"/>
              </w:rPr>
              <w:t>歲以上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C34586" w14:textId="77777777" w:rsidR="0026522E" w:rsidRPr="00A76464" w:rsidRDefault="0026522E" w:rsidP="0026522E">
            <w:pPr>
              <w:widowControl/>
              <w:spacing w:before="180" w:after="180"/>
              <w:rPr>
                <w:b/>
                <w:bCs/>
                <w:color w:val="000000"/>
                <w:kern w:val="0"/>
                <w:sz w:val="20"/>
              </w:rPr>
            </w:pPr>
            <w:r w:rsidRPr="00A76464">
              <w:rPr>
                <w:b/>
                <w:bCs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4F225C" w14:textId="77777777" w:rsidR="0026522E" w:rsidRPr="00A76464" w:rsidRDefault="0026522E" w:rsidP="0026522E">
            <w:pPr>
              <w:widowControl/>
              <w:spacing w:before="180" w:after="180"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A76464">
              <w:rPr>
                <w:b/>
                <w:bCs/>
                <w:color w:val="000000"/>
                <w:kern w:val="0"/>
                <w:sz w:val="20"/>
              </w:rPr>
              <w:t>合計</w:t>
            </w:r>
          </w:p>
        </w:tc>
      </w:tr>
      <w:tr w:rsidR="0026522E" w:rsidRPr="00A76464" w14:paraId="68D60AA4" w14:textId="77777777" w:rsidTr="0026522E">
        <w:trPr>
          <w:trHeight w:val="458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B474" w14:textId="77777777" w:rsidR="0026522E" w:rsidRPr="00A76464" w:rsidRDefault="0026522E" w:rsidP="0026522E">
            <w:pPr>
              <w:widowControl/>
              <w:spacing w:before="180" w:after="180"/>
              <w:jc w:val="both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總類（</w:t>
            </w:r>
            <w:r w:rsidRPr="00A76464">
              <w:rPr>
                <w:color w:val="000000"/>
                <w:kern w:val="0"/>
                <w:sz w:val="20"/>
              </w:rPr>
              <w:t>0</w:t>
            </w:r>
            <w:r w:rsidRPr="00A76464">
              <w:rPr>
                <w:color w:val="000000"/>
                <w:kern w:val="0"/>
                <w:sz w:val="20"/>
              </w:rPr>
              <w:t>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CF7C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453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9FF1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2,874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9680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2,105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7DF3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97C4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1,322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EE6E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2,311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BC98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1,758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C365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985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F208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1,573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C597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4,566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23E7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19,350</w:t>
            </w:r>
          </w:p>
        </w:tc>
      </w:tr>
      <w:tr w:rsidR="0026522E" w:rsidRPr="00A76464" w14:paraId="1B6D5619" w14:textId="77777777" w:rsidTr="0026522E">
        <w:trPr>
          <w:trHeight w:val="458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63187B" w14:textId="77777777" w:rsidR="0026522E" w:rsidRPr="00A76464" w:rsidRDefault="0026522E" w:rsidP="0026522E">
            <w:pPr>
              <w:widowControl/>
              <w:spacing w:before="180" w:after="180"/>
              <w:jc w:val="both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哲學（</w:t>
            </w:r>
            <w:r w:rsidRPr="00A76464">
              <w:rPr>
                <w:color w:val="000000"/>
                <w:kern w:val="0"/>
                <w:sz w:val="20"/>
              </w:rPr>
              <w:t>1</w:t>
            </w:r>
            <w:r w:rsidRPr="00A76464">
              <w:rPr>
                <w:color w:val="000000"/>
                <w:kern w:val="0"/>
                <w:sz w:val="20"/>
              </w:rPr>
              <w:t>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AF1DE5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1AB3BC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1,164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6DE918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942797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888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BFBEF3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0D23C1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2,373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2174C9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2,623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8A1C69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1,130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70B65F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644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112644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2,172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F5CAAF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14,189</w:t>
            </w:r>
          </w:p>
        </w:tc>
      </w:tr>
      <w:tr w:rsidR="0026522E" w:rsidRPr="00A76464" w14:paraId="7417098D" w14:textId="77777777" w:rsidTr="0026522E">
        <w:trPr>
          <w:trHeight w:val="458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AB3D" w14:textId="77777777" w:rsidR="0026522E" w:rsidRPr="00A76464" w:rsidRDefault="0026522E" w:rsidP="0026522E">
            <w:pPr>
              <w:widowControl/>
              <w:spacing w:before="180" w:after="180"/>
              <w:jc w:val="both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宗教（</w:t>
            </w:r>
            <w:r w:rsidRPr="00A76464">
              <w:rPr>
                <w:color w:val="000000"/>
                <w:kern w:val="0"/>
                <w:sz w:val="20"/>
              </w:rPr>
              <w:t>2</w:t>
            </w:r>
            <w:r w:rsidRPr="00A76464">
              <w:rPr>
                <w:color w:val="000000"/>
                <w:kern w:val="0"/>
                <w:sz w:val="20"/>
              </w:rPr>
              <w:t>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18CE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61EA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593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2800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413F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437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DF09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827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2B40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748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D498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1,059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BAB7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637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C835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589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8F43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1,661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00D7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7,014</w:t>
            </w:r>
          </w:p>
        </w:tc>
      </w:tr>
      <w:tr w:rsidR="0026522E" w:rsidRPr="00A76464" w14:paraId="0BB0A88D" w14:textId="77777777" w:rsidTr="0026522E">
        <w:trPr>
          <w:trHeight w:val="458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D65112" w14:textId="77777777" w:rsidR="0026522E" w:rsidRPr="00A76464" w:rsidRDefault="0026522E" w:rsidP="0026522E">
            <w:pPr>
              <w:widowControl/>
              <w:spacing w:before="180" w:after="180"/>
              <w:jc w:val="both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自然科學（</w:t>
            </w:r>
            <w:r w:rsidRPr="00A76464">
              <w:rPr>
                <w:color w:val="000000"/>
                <w:kern w:val="0"/>
                <w:sz w:val="20"/>
              </w:rPr>
              <w:t>3</w:t>
            </w:r>
            <w:r w:rsidRPr="00A76464">
              <w:rPr>
                <w:color w:val="000000"/>
                <w:kern w:val="0"/>
                <w:sz w:val="20"/>
              </w:rPr>
              <w:t>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F0FA47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2,568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BE4E5C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13,781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D0EDBA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3,713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3CA4EE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2,664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900652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4,203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4F32AE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8,651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583492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4,786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E5AC85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2,951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1817E0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2,193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58B0A3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10,460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7D22E5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55,970</w:t>
            </w:r>
          </w:p>
        </w:tc>
      </w:tr>
      <w:tr w:rsidR="0026522E" w:rsidRPr="00A76464" w14:paraId="5D7E4E8E" w14:textId="77777777" w:rsidTr="0026522E">
        <w:trPr>
          <w:trHeight w:val="458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D85B" w14:textId="77777777" w:rsidR="0026522E" w:rsidRPr="00A76464" w:rsidRDefault="0026522E" w:rsidP="0026522E">
            <w:pPr>
              <w:widowControl/>
              <w:spacing w:before="180" w:after="180"/>
              <w:jc w:val="both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應用科學（</w:t>
            </w:r>
            <w:r w:rsidRPr="00A76464">
              <w:rPr>
                <w:color w:val="000000"/>
                <w:kern w:val="0"/>
                <w:sz w:val="20"/>
              </w:rPr>
              <w:t>4</w:t>
            </w:r>
            <w:r w:rsidRPr="00A76464">
              <w:rPr>
                <w:color w:val="000000"/>
                <w:kern w:val="0"/>
                <w:sz w:val="20"/>
              </w:rPr>
              <w:t>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D833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3,600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FEC3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5,378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3769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1,634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964D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3,114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FC09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7,363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CCF9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9,732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EEB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8,152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CBA2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4,528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CCA9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3,688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3BD2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9,441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CB9E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56,630</w:t>
            </w:r>
          </w:p>
        </w:tc>
      </w:tr>
      <w:tr w:rsidR="0026522E" w:rsidRPr="00A76464" w14:paraId="10854A37" w14:textId="77777777" w:rsidTr="0026522E">
        <w:trPr>
          <w:trHeight w:val="458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98757A" w14:textId="77777777" w:rsidR="0026522E" w:rsidRPr="00A76464" w:rsidRDefault="0026522E" w:rsidP="0026522E">
            <w:pPr>
              <w:widowControl/>
              <w:spacing w:before="180" w:after="180"/>
              <w:jc w:val="both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社會科學（</w:t>
            </w:r>
            <w:r w:rsidRPr="00A76464">
              <w:rPr>
                <w:color w:val="000000"/>
                <w:kern w:val="0"/>
                <w:sz w:val="20"/>
              </w:rPr>
              <w:t>5</w:t>
            </w:r>
            <w:r w:rsidRPr="00A76464">
              <w:rPr>
                <w:color w:val="000000"/>
                <w:kern w:val="0"/>
                <w:sz w:val="20"/>
              </w:rPr>
              <w:t>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DFA5A1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2,960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E2094C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6,002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8B9375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1,966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A4CA3E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1,890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EF8516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5,525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D191A8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8,002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CDACC1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3,901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692FF9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2,495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621E59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2,121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3333B1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6,408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52F4C7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41,270</w:t>
            </w:r>
          </w:p>
        </w:tc>
      </w:tr>
      <w:tr w:rsidR="0026522E" w:rsidRPr="00A76464" w14:paraId="52B51421" w14:textId="77777777" w:rsidTr="0026522E">
        <w:trPr>
          <w:trHeight w:val="458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E43D" w14:textId="77777777" w:rsidR="0026522E" w:rsidRPr="00A76464" w:rsidRDefault="0026522E" w:rsidP="0026522E">
            <w:pPr>
              <w:widowControl/>
              <w:spacing w:before="180" w:after="180"/>
              <w:jc w:val="both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中國史地（</w:t>
            </w:r>
            <w:r w:rsidRPr="00A76464">
              <w:rPr>
                <w:color w:val="000000"/>
                <w:kern w:val="0"/>
                <w:sz w:val="20"/>
              </w:rPr>
              <w:t>6</w:t>
            </w:r>
            <w:r w:rsidRPr="00A76464">
              <w:rPr>
                <w:color w:val="000000"/>
                <w:kern w:val="0"/>
                <w:sz w:val="20"/>
              </w:rPr>
              <w:t>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E435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176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9C3E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1,814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F24D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898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76DF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654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2F70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1,241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C124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1,793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59AC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1,391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DBEB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1,322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CEAA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1,327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392E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2,599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896D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13,215</w:t>
            </w:r>
          </w:p>
        </w:tc>
      </w:tr>
      <w:tr w:rsidR="0026522E" w:rsidRPr="00A76464" w14:paraId="05A5A118" w14:textId="77777777" w:rsidTr="0026522E">
        <w:trPr>
          <w:trHeight w:val="458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D227A9" w14:textId="77777777" w:rsidR="0026522E" w:rsidRPr="00A76464" w:rsidRDefault="0026522E" w:rsidP="0026522E">
            <w:pPr>
              <w:widowControl/>
              <w:spacing w:before="180" w:after="180"/>
              <w:jc w:val="both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西洋史地（</w:t>
            </w:r>
            <w:r w:rsidRPr="00A76464">
              <w:rPr>
                <w:color w:val="000000"/>
                <w:kern w:val="0"/>
                <w:sz w:val="20"/>
              </w:rPr>
              <w:t>7</w:t>
            </w:r>
            <w:r w:rsidRPr="00A76464">
              <w:rPr>
                <w:color w:val="000000"/>
                <w:kern w:val="0"/>
                <w:sz w:val="20"/>
              </w:rPr>
              <w:t>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482090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516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16078E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3,531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2CCB39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7D0E45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1,428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992842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2,286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AA58DA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3,244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1F53BF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2,249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DCBB34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1,651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067443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1,544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A6F4ED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3,132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0EDF9E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20,904</w:t>
            </w:r>
          </w:p>
        </w:tc>
      </w:tr>
      <w:tr w:rsidR="0026522E" w:rsidRPr="00A76464" w14:paraId="153A16D9" w14:textId="77777777" w:rsidTr="0026522E">
        <w:trPr>
          <w:trHeight w:val="458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D063" w14:textId="77777777" w:rsidR="0026522E" w:rsidRPr="00A76464" w:rsidRDefault="0026522E" w:rsidP="0026522E">
            <w:pPr>
              <w:widowControl/>
              <w:spacing w:before="180" w:after="180"/>
              <w:jc w:val="both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語文（</w:t>
            </w:r>
            <w:r w:rsidRPr="00A76464">
              <w:rPr>
                <w:color w:val="000000"/>
                <w:kern w:val="0"/>
                <w:sz w:val="20"/>
              </w:rPr>
              <w:t>8</w:t>
            </w:r>
            <w:r w:rsidRPr="00A76464">
              <w:rPr>
                <w:color w:val="000000"/>
                <w:kern w:val="0"/>
                <w:sz w:val="20"/>
              </w:rPr>
              <w:t>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86C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b/>
                <w:color w:val="000000"/>
                <w:kern w:val="0"/>
                <w:sz w:val="20"/>
              </w:rPr>
            </w:pPr>
            <w:r w:rsidRPr="00A76464">
              <w:rPr>
                <w:b/>
                <w:color w:val="000000"/>
                <w:kern w:val="0"/>
                <w:sz w:val="20"/>
              </w:rPr>
              <w:t>26,548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24A4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b/>
                <w:color w:val="000000"/>
                <w:kern w:val="0"/>
                <w:sz w:val="20"/>
              </w:rPr>
            </w:pPr>
            <w:r w:rsidRPr="00A76464">
              <w:rPr>
                <w:b/>
                <w:color w:val="000000"/>
                <w:kern w:val="0"/>
                <w:sz w:val="20"/>
              </w:rPr>
              <w:t>55,913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4D0A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b/>
                <w:color w:val="000000"/>
                <w:kern w:val="0"/>
                <w:sz w:val="20"/>
              </w:rPr>
            </w:pPr>
            <w:r w:rsidRPr="00A76464">
              <w:rPr>
                <w:b/>
                <w:color w:val="000000"/>
                <w:kern w:val="0"/>
                <w:sz w:val="20"/>
              </w:rPr>
              <w:t>17,789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71F1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b/>
                <w:color w:val="000000"/>
                <w:kern w:val="0"/>
                <w:sz w:val="20"/>
              </w:rPr>
            </w:pPr>
            <w:r w:rsidRPr="00A76464">
              <w:rPr>
                <w:b/>
                <w:color w:val="000000"/>
                <w:kern w:val="0"/>
                <w:sz w:val="20"/>
              </w:rPr>
              <w:t>13,721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12C7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b/>
                <w:color w:val="000000"/>
                <w:kern w:val="0"/>
                <w:sz w:val="20"/>
              </w:rPr>
            </w:pPr>
            <w:r w:rsidRPr="00A76464">
              <w:rPr>
                <w:b/>
                <w:color w:val="000000"/>
                <w:kern w:val="0"/>
                <w:sz w:val="20"/>
              </w:rPr>
              <w:t>31,373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292C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b/>
                <w:color w:val="000000"/>
                <w:kern w:val="0"/>
                <w:sz w:val="20"/>
              </w:rPr>
            </w:pPr>
            <w:r w:rsidRPr="00A76464">
              <w:rPr>
                <w:b/>
                <w:color w:val="000000"/>
                <w:kern w:val="0"/>
                <w:sz w:val="20"/>
              </w:rPr>
              <w:t>46,157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3E67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b/>
                <w:color w:val="000000"/>
                <w:kern w:val="0"/>
                <w:sz w:val="20"/>
              </w:rPr>
            </w:pPr>
            <w:r w:rsidRPr="00A76464">
              <w:rPr>
                <w:b/>
                <w:color w:val="000000"/>
                <w:kern w:val="0"/>
                <w:sz w:val="20"/>
              </w:rPr>
              <w:t>27,194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987D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b/>
                <w:color w:val="000000"/>
                <w:kern w:val="0"/>
                <w:sz w:val="20"/>
              </w:rPr>
            </w:pPr>
            <w:r w:rsidRPr="00A76464">
              <w:rPr>
                <w:b/>
                <w:color w:val="000000"/>
                <w:kern w:val="0"/>
                <w:sz w:val="20"/>
              </w:rPr>
              <w:t>17,446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A730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b/>
                <w:color w:val="000000"/>
                <w:kern w:val="0"/>
                <w:sz w:val="20"/>
              </w:rPr>
            </w:pPr>
            <w:r w:rsidRPr="00A76464">
              <w:rPr>
                <w:b/>
                <w:color w:val="000000"/>
                <w:kern w:val="0"/>
                <w:sz w:val="20"/>
              </w:rPr>
              <w:t>15,288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A39F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b/>
                <w:color w:val="000000"/>
                <w:kern w:val="0"/>
                <w:sz w:val="20"/>
              </w:rPr>
            </w:pPr>
            <w:r w:rsidRPr="00A76464">
              <w:rPr>
                <w:b/>
                <w:color w:val="000000"/>
                <w:kern w:val="0"/>
                <w:sz w:val="20"/>
              </w:rPr>
              <w:t>51,675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D3AC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b/>
                <w:color w:val="000000"/>
                <w:kern w:val="0"/>
                <w:sz w:val="20"/>
              </w:rPr>
            </w:pPr>
            <w:r w:rsidRPr="00A76464">
              <w:rPr>
                <w:b/>
                <w:color w:val="000000"/>
                <w:kern w:val="0"/>
                <w:sz w:val="20"/>
              </w:rPr>
              <w:t>303,104</w:t>
            </w:r>
          </w:p>
        </w:tc>
      </w:tr>
      <w:tr w:rsidR="0026522E" w:rsidRPr="00A76464" w14:paraId="480E468C" w14:textId="77777777" w:rsidTr="0026522E">
        <w:trPr>
          <w:trHeight w:val="458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8B407F" w14:textId="77777777" w:rsidR="0026522E" w:rsidRPr="00A76464" w:rsidRDefault="0026522E" w:rsidP="0026522E">
            <w:pPr>
              <w:widowControl/>
              <w:spacing w:before="180" w:after="180"/>
              <w:jc w:val="both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藝術（</w:t>
            </w:r>
            <w:r w:rsidRPr="00A76464">
              <w:rPr>
                <w:color w:val="000000"/>
                <w:kern w:val="0"/>
                <w:sz w:val="20"/>
              </w:rPr>
              <w:t>9</w:t>
            </w:r>
            <w:r w:rsidRPr="00A76464">
              <w:rPr>
                <w:color w:val="000000"/>
                <w:kern w:val="0"/>
                <w:sz w:val="20"/>
              </w:rPr>
              <w:t>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3634C9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1,429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93C52F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10,692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005E77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4,737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34AC29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1,642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BD6BD3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3,153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DE60B5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7,624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30DE8A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3,565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D6255B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1,963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63EA01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2,253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14E8F3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6,916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39A226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43,974</w:t>
            </w:r>
          </w:p>
        </w:tc>
      </w:tr>
      <w:tr w:rsidR="0026522E" w:rsidRPr="00A76464" w14:paraId="24F89275" w14:textId="77777777" w:rsidTr="0026522E">
        <w:trPr>
          <w:trHeight w:val="458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5248" w14:textId="77777777" w:rsidR="0026522E" w:rsidRPr="00A76464" w:rsidRDefault="0026522E" w:rsidP="0026522E">
            <w:pPr>
              <w:widowControl/>
              <w:spacing w:before="180" w:after="180"/>
              <w:jc w:val="both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其他（</w:t>
            </w:r>
            <w:r w:rsidRPr="00A76464">
              <w:rPr>
                <w:color w:val="000000"/>
                <w:kern w:val="0"/>
                <w:sz w:val="20"/>
              </w:rPr>
              <w:t>10</w:t>
            </w:r>
            <w:r w:rsidRPr="00A76464">
              <w:rPr>
                <w:color w:val="000000"/>
                <w:kern w:val="0"/>
                <w:sz w:val="20"/>
              </w:rPr>
              <w:t>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83CC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1BAD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8B45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C496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8556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FBB9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CCFD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C527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54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2855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598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2370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123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625F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2,622</w:t>
            </w:r>
          </w:p>
        </w:tc>
      </w:tr>
      <w:tr w:rsidR="0026522E" w:rsidRPr="00A76464" w14:paraId="052E7C1C" w14:textId="77777777" w:rsidTr="0026522E">
        <w:trPr>
          <w:trHeight w:val="458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51F7" w14:textId="77777777" w:rsidR="0026522E" w:rsidRPr="00A76464" w:rsidRDefault="0026522E" w:rsidP="0026522E">
            <w:pPr>
              <w:widowControl/>
              <w:spacing w:before="180" w:after="180"/>
              <w:jc w:val="center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6B29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38,829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FC9B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b/>
                <w:color w:val="000000"/>
                <w:kern w:val="0"/>
                <w:sz w:val="20"/>
              </w:rPr>
            </w:pPr>
            <w:r w:rsidRPr="00A76464">
              <w:rPr>
                <w:b/>
                <w:color w:val="000000"/>
                <w:kern w:val="0"/>
                <w:sz w:val="20"/>
              </w:rPr>
              <w:t>102,043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91C3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35,206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BC4E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28,195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EDB4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59,932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E57C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90,923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B0BE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56,981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5C0B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35,162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BE82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31,818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30A9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99,153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125760C" w14:textId="77777777" w:rsidR="0026522E" w:rsidRPr="00A76464" w:rsidRDefault="0026522E" w:rsidP="0026522E">
            <w:pPr>
              <w:widowControl/>
              <w:spacing w:before="180" w:after="180"/>
              <w:jc w:val="right"/>
              <w:rPr>
                <w:color w:val="000000"/>
                <w:kern w:val="0"/>
                <w:sz w:val="20"/>
              </w:rPr>
            </w:pPr>
            <w:r w:rsidRPr="00A76464">
              <w:rPr>
                <w:color w:val="000000"/>
                <w:kern w:val="0"/>
                <w:sz w:val="20"/>
              </w:rPr>
              <w:t>578,242</w:t>
            </w:r>
          </w:p>
        </w:tc>
      </w:tr>
    </w:tbl>
    <w:p w14:paraId="77DDB2A6" w14:textId="1F5E8D64" w:rsidR="006A5B11" w:rsidRPr="0026522E" w:rsidRDefault="006A5B11" w:rsidP="000D48B9">
      <w:pPr>
        <w:pStyle w:val="3"/>
        <w:numPr>
          <w:ilvl w:val="0"/>
          <w:numId w:val="29"/>
        </w:numPr>
        <w:spacing w:before="180" w:after="180"/>
        <w:ind w:left="709" w:right="240"/>
        <w:rPr>
          <w:rFonts w:ascii="Times New Roman" w:hAnsi="Times New Roman" w:cs="Times New Roman"/>
          <w:color w:val="FF0000"/>
          <w:shd w:val="clear" w:color="auto" w:fill="FFFFFF"/>
        </w:rPr>
      </w:pPr>
      <w:r w:rsidRPr="0026522E">
        <w:rPr>
          <w:rFonts w:ascii="Times New Roman" w:hAnsi="Times New Roman" w:cs="Times New Roman"/>
          <w:color w:val="FF0000"/>
          <w:shd w:val="clear" w:color="auto" w:fill="FFFFFF"/>
        </w:rPr>
        <w:t>行政區特色：</w:t>
      </w:r>
    </w:p>
    <w:p w14:paraId="707462EB" w14:textId="77777777" w:rsidR="006A5B11" w:rsidRPr="00A76464" w:rsidRDefault="006A5B11" w:rsidP="000D48B9">
      <w:pPr>
        <w:pStyle w:val="4"/>
        <w:numPr>
          <w:ilvl w:val="0"/>
          <w:numId w:val="17"/>
        </w:numPr>
        <w:ind w:right="360" w:hanging="338"/>
        <w:rPr>
          <w:rFonts w:ascii="Times New Roman" w:hAnsi="Times New Roman" w:cs="Times New Roman"/>
          <w:b/>
        </w:rPr>
      </w:pPr>
      <w:bookmarkStart w:id="48" w:name="_Toc76456344"/>
      <w:bookmarkStart w:id="49" w:name="_Toc77060144"/>
      <w:r w:rsidRPr="00A76464">
        <w:rPr>
          <w:rFonts w:ascii="Times New Roman" w:hAnsi="Times New Roman" w:cs="Times New Roman"/>
          <w:b/>
        </w:rPr>
        <w:t>金城鎮：</w:t>
      </w:r>
    </w:p>
    <w:bookmarkEnd w:id="48"/>
    <w:bookmarkEnd w:id="49"/>
    <w:p w14:paraId="43E7D979" w14:textId="77777777" w:rsidR="00A04C33" w:rsidRPr="00A76464" w:rsidRDefault="003A04E6" w:rsidP="000D48B9">
      <w:pPr>
        <w:pStyle w:val="ab"/>
        <w:numPr>
          <w:ilvl w:val="0"/>
          <w:numId w:val="25"/>
        </w:numPr>
        <w:spacing w:beforeLines="0" w:before="0" w:afterLines="0" w:after="0"/>
        <w:ind w:leftChars="0" w:left="709" w:hanging="283"/>
      </w:pPr>
      <w:r w:rsidRPr="00A76464">
        <w:t>地域特色：為金門工商業發展核心區，亦為金門縣政府所在地，</w:t>
      </w:r>
      <w:proofErr w:type="gramStart"/>
      <w:r w:rsidRPr="00A76464">
        <w:t>鎮內富</w:t>
      </w:r>
      <w:r w:rsidRPr="00A76464">
        <w:lastRenderedPageBreak/>
        <w:t>含</w:t>
      </w:r>
      <w:proofErr w:type="gramEnd"/>
      <w:r w:rsidRPr="00A76464">
        <w:t>多處古蹟、民防坑道及軍事紀念館，為旅客到訪金門之觀光熱門景點。</w:t>
      </w:r>
    </w:p>
    <w:p w14:paraId="2F4D42FC" w14:textId="77777777" w:rsidR="00A04C33" w:rsidRPr="00A76464" w:rsidRDefault="003A04E6" w:rsidP="000D48B9">
      <w:pPr>
        <w:pStyle w:val="ab"/>
        <w:numPr>
          <w:ilvl w:val="0"/>
          <w:numId w:val="25"/>
        </w:numPr>
        <w:spacing w:beforeLines="0" w:before="0" w:afterLines="0" w:after="0"/>
        <w:ind w:leftChars="0" w:left="709" w:hanging="283"/>
      </w:pPr>
      <w:r w:rsidRPr="00A76464">
        <w:t>人口特色：人口數</w:t>
      </w:r>
      <w:r w:rsidRPr="00A76464">
        <w:t>43,000</w:t>
      </w:r>
      <w:r w:rsidRPr="00A76464">
        <w:t>人</w:t>
      </w:r>
      <w:r w:rsidRPr="00A76464">
        <w:t>(</w:t>
      </w:r>
      <w:r w:rsidRPr="00A76464">
        <w:t>男性有</w:t>
      </w:r>
      <w:r w:rsidRPr="00A76464">
        <w:t>21,476</w:t>
      </w:r>
      <w:r w:rsidRPr="00A76464">
        <w:t>人，女性有</w:t>
      </w:r>
      <w:r w:rsidRPr="00A76464">
        <w:t>21,524</w:t>
      </w:r>
      <w:r w:rsidRPr="00A76464">
        <w:t>人</w:t>
      </w:r>
      <w:r w:rsidRPr="00A76464">
        <w:t>)</w:t>
      </w:r>
      <w:r w:rsidR="009E2440" w:rsidRPr="00A76464">
        <w:t>，</w:t>
      </w:r>
      <w:r w:rsidR="0041222E" w:rsidRPr="00A76464">
        <w:t>軍公教從業</w:t>
      </w:r>
      <w:r w:rsidR="009E2440" w:rsidRPr="00A76464">
        <w:t>人口占</w:t>
      </w:r>
      <w:proofErr w:type="gramStart"/>
      <w:r w:rsidR="009E2440" w:rsidRPr="00A76464">
        <w:t>大宗，</w:t>
      </w:r>
      <w:proofErr w:type="gramEnd"/>
      <w:r w:rsidR="0041222E" w:rsidRPr="00A76464">
        <w:t>其他為</w:t>
      </w:r>
      <w:r w:rsidR="009E2440" w:rsidRPr="00A76464">
        <w:t>餐飲、</w:t>
      </w:r>
      <w:proofErr w:type="gramStart"/>
      <w:r w:rsidR="009E2440" w:rsidRPr="00A76464">
        <w:t>旅宿觀光特</w:t>
      </w:r>
      <w:proofErr w:type="gramEnd"/>
      <w:r w:rsidR="009E2440" w:rsidRPr="00A76464">
        <w:t>產業等</w:t>
      </w:r>
      <w:r w:rsidR="0041222E" w:rsidRPr="00A76464">
        <w:t>從業人口</w:t>
      </w:r>
      <w:r w:rsidR="009E2440" w:rsidRPr="00A76464">
        <w:t>。</w:t>
      </w:r>
    </w:p>
    <w:p w14:paraId="48DEE672" w14:textId="77777777" w:rsidR="00A04C33" w:rsidRPr="00A76464" w:rsidRDefault="003A04E6" w:rsidP="000D48B9">
      <w:pPr>
        <w:pStyle w:val="ab"/>
        <w:numPr>
          <w:ilvl w:val="0"/>
          <w:numId w:val="25"/>
        </w:numPr>
        <w:spacing w:beforeLines="0" w:before="0" w:afterLines="0" w:after="0"/>
        <w:ind w:leftChars="0" w:left="709" w:hanging="283"/>
      </w:pPr>
      <w:r w:rsidRPr="00A76464">
        <w:t>圖書館館藏：</w:t>
      </w:r>
      <w:r w:rsidR="00F51D82" w:rsidRPr="00A76464">
        <w:t>依區域內人口需求充實教育、文學、語言學習、烹飪及觀光旅遊類藏書。</w:t>
      </w:r>
    </w:p>
    <w:p w14:paraId="1A93E314" w14:textId="2A3B8E43" w:rsidR="003A04E6" w:rsidRPr="00A76464" w:rsidRDefault="003A04E6" w:rsidP="000D48B9">
      <w:pPr>
        <w:pStyle w:val="ab"/>
        <w:numPr>
          <w:ilvl w:val="0"/>
          <w:numId w:val="25"/>
        </w:numPr>
        <w:spacing w:beforeLines="0" w:before="0" w:afterLines="0" w:after="0"/>
        <w:ind w:leftChars="0" w:left="709" w:hanging="283"/>
      </w:pPr>
      <w:r w:rsidRPr="00A76464">
        <w:t>服務</w:t>
      </w:r>
      <w:r w:rsidR="006522A6" w:rsidRPr="00A76464">
        <w:t>布局</w:t>
      </w:r>
      <w:r w:rsidRPr="00A76464">
        <w:t>：</w:t>
      </w:r>
      <w:r w:rsidR="00450939" w:rsidRPr="00A76464">
        <w:t>除服務</w:t>
      </w:r>
      <w:r w:rsidR="00EE26C8" w:rsidRPr="00A76464">
        <w:t>常態性的</w:t>
      </w:r>
      <w:r w:rsidR="00450939" w:rsidRPr="00A76464">
        <w:t>成人、青少年及兒童</w:t>
      </w:r>
      <w:r w:rsidR="00EE26C8" w:rsidRPr="00A76464">
        <w:t>讀者群</w:t>
      </w:r>
      <w:r w:rsidR="00450939" w:rsidRPr="00A76464">
        <w:t>，</w:t>
      </w:r>
      <w:r w:rsidR="00F51D82" w:rsidRPr="00A76464">
        <w:t>另固定舉辦</w:t>
      </w:r>
      <w:r w:rsidR="00450939" w:rsidRPr="00A76464">
        <w:t>周末假日故事屋</w:t>
      </w:r>
      <w:r w:rsidR="00F51D82" w:rsidRPr="00A76464">
        <w:t>提供親子伴讀，及配合區域內人口需求辦理特色閱讀推廣活動。</w:t>
      </w:r>
    </w:p>
    <w:p w14:paraId="21943022" w14:textId="77777777" w:rsidR="006A5B11" w:rsidRPr="00A76464" w:rsidRDefault="00DC47DD" w:rsidP="000D48B9">
      <w:pPr>
        <w:pStyle w:val="4"/>
        <w:numPr>
          <w:ilvl w:val="0"/>
          <w:numId w:val="17"/>
        </w:numPr>
        <w:ind w:right="360" w:hanging="338"/>
        <w:rPr>
          <w:rFonts w:ascii="Times New Roman" w:hAnsi="Times New Roman" w:cs="Times New Roman"/>
          <w:b/>
        </w:rPr>
      </w:pPr>
      <w:bookmarkStart w:id="50" w:name="_Toc76456345"/>
      <w:bookmarkStart w:id="51" w:name="_Toc77060145"/>
      <w:r w:rsidRPr="00A76464">
        <w:rPr>
          <w:rFonts w:ascii="Times New Roman" w:hAnsi="Times New Roman" w:cs="Times New Roman"/>
          <w:b/>
        </w:rPr>
        <w:t>金湖鎮</w:t>
      </w:r>
      <w:r w:rsidR="00425A78" w:rsidRPr="00A76464">
        <w:rPr>
          <w:rFonts w:ascii="Times New Roman" w:hAnsi="Times New Roman" w:cs="Times New Roman"/>
          <w:b/>
        </w:rPr>
        <w:t>：</w:t>
      </w:r>
    </w:p>
    <w:p w14:paraId="5BB0F232" w14:textId="77777777" w:rsidR="00A04C33" w:rsidRPr="00A76464" w:rsidRDefault="005076E9" w:rsidP="000D48B9">
      <w:pPr>
        <w:pStyle w:val="ab"/>
        <w:numPr>
          <w:ilvl w:val="0"/>
          <w:numId w:val="30"/>
        </w:numPr>
        <w:spacing w:beforeLines="0" w:before="0" w:afterLines="0" w:after="0"/>
        <w:ind w:leftChars="0" w:left="709" w:hanging="283"/>
      </w:pPr>
      <w:r w:rsidRPr="00A76464">
        <w:t>地域特色：</w:t>
      </w:r>
      <w:r w:rsidR="005E767D" w:rsidRPr="00A76464">
        <w:t>該鎮位於</w:t>
      </w:r>
      <w:proofErr w:type="gramStart"/>
      <w:r w:rsidR="005E767D" w:rsidRPr="00A76464">
        <w:t>太</w:t>
      </w:r>
      <w:proofErr w:type="gramEnd"/>
      <w:r w:rsidR="005E767D" w:rsidRPr="00A76464">
        <w:t>武山</w:t>
      </w:r>
      <w:proofErr w:type="gramStart"/>
      <w:r w:rsidR="005E767D" w:rsidRPr="00A76464">
        <w:t>南麓，</w:t>
      </w:r>
      <w:proofErr w:type="gramEnd"/>
      <w:r w:rsidR="005E767D" w:rsidRPr="00A76464">
        <w:t>東起復國墩，西至</w:t>
      </w:r>
      <w:proofErr w:type="gramStart"/>
      <w:r w:rsidR="005E767D" w:rsidRPr="00A76464">
        <w:t>雙乳山</w:t>
      </w:r>
      <w:proofErr w:type="gramEnd"/>
      <w:r w:rsidR="005E767D" w:rsidRPr="00A76464">
        <w:t>，南臨料羅灣，北至</w:t>
      </w:r>
      <w:proofErr w:type="gramStart"/>
      <w:r w:rsidR="005E767D" w:rsidRPr="00A76464">
        <w:t>太</w:t>
      </w:r>
      <w:proofErr w:type="gramEnd"/>
      <w:r w:rsidR="005E767D" w:rsidRPr="00A76464">
        <w:t>武山，總面積為</w:t>
      </w:r>
      <w:r w:rsidR="005E767D" w:rsidRPr="00A76464">
        <w:t>41.6464</w:t>
      </w:r>
      <w:r w:rsidR="005E767D" w:rsidRPr="00A76464">
        <w:t>平方公里，下轄</w:t>
      </w:r>
      <w:r w:rsidR="005E767D" w:rsidRPr="00A76464">
        <w:t>40</w:t>
      </w:r>
      <w:r w:rsidR="005E767D" w:rsidRPr="00A76464">
        <w:t>個自然村。全鎮除</w:t>
      </w:r>
      <w:proofErr w:type="gramStart"/>
      <w:r w:rsidR="005E767D" w:rsidRPr="00A76464">
        <w:t>太</w:t>
      </w:r>
      <w:proofErr w:type="gramEnd"/>
      <w:r w:rsidR="005E767D" w:rsidRPr="00A76464">
        <w:t>武山周圍及海岸地區外，較少有起伏不平的丘陵，大部分是</w:t>
      </w:r>
      <w:proofErr w:type="gramStart"/>
      <w:r w:rsidR="005E767D" w:rsidRPr="00A76464">
        <w:t>沉</w:t>
      </w:r>
      <w:proofErr w:type="gramEnd"/>
      <w:r w:rsidR="005E767D" w:rsidRPr="00A76464">
        <w:t>積層或</w:t>
      </w:r>
      <w:proofErr w:type="gramStart"/>
      <w:r w:rsidR="005E767D" w:rsidRPr="00A76464">
        <w:t>沉</w:t>
      </w:r>
      <w:proofErr w:type="gramEnd"/>
      <w:r w:rsidR="005E767D" w:rsidRPr="00A76464">
        <w:t>積沙層，故居民過去主要以務農為生，但因土地貧乏又欠水利設施，</w:t>
      </w:r>
      <w:r w:rsidR="006646C1" w:rsidRPr="00A76464">
        <w:t>多生產高粱與小麥等</w:t>
      </w:r>
      <w:r w:rsidR="005E767D" w:rsidRPr="00A76464">
        <w:t>作物。金湖地區除農業外，具備漁港及畜牧場等，漁牧業及工商業盛行，另因衛福部金門醫院、免稅店及</w:t>
      </w:r>
      <w:r w:rsidR="005E767D" w:rsidRPr="00A76464">
        <w:t>5</w:t>
      </w:r>
      <w:r w:rsidR="005E767D" w:rsidRPr="00A76464">
        <w:t>星級飯店帶動周邊經濟蓬勃發展。</w:t>
      </w:r>
    </w:p>
    <w:p w14:paraId="57BBD665" w14:textId="77777777" w:rsidR="00A04C33" w:rsidRPr="00A76464" w:rsidRDefault="005076E9" w:rsidP="000D48B9">
      <w:pPr>
        <w:pStyle w:val="ab"/>
        <w:numPr>
          <w:ilvl w:val="0"/>
          <w:numId w:val="30"/>
        </w:numPr>
        <w:spacing w:beforeLines="0" w:before="0" w:afterLines="0" w:after="0"/>
        <w:ind w:leftChars="0" w:left="709" w:hanging="283"/>
      </w:pPr>
      <w:r w:rsidRPr="00A76464">
        <w:t>人口特色：人口數</w:t>
      </w:r>
      <w:r w:rsidRPr="00A76464">
        <w:t>30,400</w:t>
      </w:r>
      <w:r w:rsidRPr="00A76464">
        <w:t>人</w:t>
      </w:r>
      <w:r w:rsidRPr="00A76464">
        <w:t>(</w:t>
      </w:r>
      <w:r w:rsidRPr="00A76464">
        <w:t>男性有</w:t>
      </w:r>
      <w:r w:rsidRPr="00A76464">
        <w:t>15,228</w:t>
      </w:r>
      <w:r w:rsidRPr="00A76464">
        <w:t>人，女性有</w:t>
      </w:r>
      <w:r w:rsidRPr="00A76464">
        <w:t>15,172</w:t>
      </w:r>
      <w:r w:rsidRPr="00A76464">
        <w:t>人</w:t>
      </w:r>
      <w:r w:rsidRPr="00A76464">
        <w:t>)</w:t>
      </w:r>
      <w:r w:rsidR="007E29A1" w:rsidRPr="00A76464">
        <w:t>，該鎮新市里為全縣三大商業中心之一，有「金門西門町」的稱號，以醫藥產業、免稅店人員</w:t>
      </w:r>
      <w:proofErr w:type="gramStart"/>
      <w:r w:rsidR="007E29A1" w:rsidRPr="00A76464">
        <w:t>及旅宿觀光特</w:t>
      </w:r>
      <w:proofErr w:type="gramEnd"/>
      <w:r w:rsidR="007E29A1" w:rsidRPr="00A76464">
        <w:t>產業等從業人口為主。</w:t>
      </w:r>
    </w:p>
    <w:p w14:paraId="0BED319C" w14:textId="77777777" w:rsidR="00A04C33" w:rsidRPr="00A76464" w:rsidRDefault="005076E9" w:rsidP="000D48B9">
      <w:pPr>
        <w:pStyle w:val="ab"/>
        <w:numPr>
          <w:ilvl w:val="0"/>
          <w:numId w:val="30"/>
        </w:numPr>
        <w:spacing w:beforeLines="0" w:before="0" w:afterLines="0" w:after="0"/>
        <w:ind w:leftChars="0" w:left="709" w:hanging="283"/>
      </w:pPr>
      <w:r w:rsidRPr="00A76464">
        <w:t>圖書館館藏：</w:t>
      </w:r>
      <w:r w:rsidR="00517D78" w:rsidRPr="00A76464">
        <w:t>結合衛福部金門醫院資源設置</w:t>
      </w:r>
      <w:r w:rsidR="00C26350" w:rsidRPr="00A76464">
        <w:t>健康醫療</w:t>
      </w:r>
      <w:r w:rsidR="00517D78" w:rsidRPr="00A76464">
        <w:t>專區；另充實既有人文藝術、自然科學類藏書。</w:t>
      </w:r>
    </w:p>
    <w:p w14:paraId="6AB7EB1D" w14:textId="2594D5C3" w:rsidR="005076E9" w:rsidRPr="00A76464" w:rsidRDefault="006522A6" w:rsidP="000D48B9">
      <w:pPr>
        <w:pStyle w:val="ab"/>
        <w:numPr>
          <w:ilvl w:val="0"/>
          <w:numId w:val="30"/>
        </w:numPr>
        <w:spacing w:beforeLines="0" w:before="0" w:afterLines="0" w:after="0"/>
        <w:ind w:leftChars="0" w:left="709" w:hanging="283"/>
      </w:pPr>
      <w:r w:rsidRPr="00A76464">
        <w:t>服務布局</w:t>
      </w:r>
      <w:r w:rsidR="005076E9" w:rsidRPr="00A76464">
        <w:t>：</w:t>
      </w:r>
      <w:r w:rsidR="00517D78" w:rsidRPr="00A76464">
        <w:t>以親子、青少年、成人及樂齡族群為主，定期辦理多元閱讀推廣活動，提供多元族群</w:t>
      </w:r>
      <w:r w:rsidR="007E29A1" w:rsidRPr="00A76464">
        <w:t>各類圖書資源，引導民眾喜愛</w:t>
      </w:r>
      <w:r w:rsidR="00517D78" w:rsidRPr="00A76464">
        <w:t>閱讀，培養終身</w:t>
      </w:r>
      <w:r w:rsidR="00D87C98" w:rsidRPr="00A76464">
        <w:t>學習</w:t>
      </w:r>
      <w:r w:rsidR="006B08E2" w:rsidRPr="00A76464">
        <w:t>能力</w:t>
      </w:r>
      <w:r w:rsidR="00517D78" w:rsidRPr="00A76464">
        <w:t>。</w:t>
      </w:r>
    </w:p>
    <w:p w14:paraId="0C5253B4" w14:textId="77777777" w:rsidR="006A5B11" w:rsidRPr="00A76464" w:rsidRDefault="00DC47DD" w:rsidP="000D48B9">
      <w:pPr>
        <w:pStyle w:val="4"/>
        <w:numPr>
          <w:ilvl w:val="0"/>
          <w:numId w:val="17"/>
        </w:numPr>
        <w:ind w:right="360" w:hanging="338"/>
        <w:rPr>
          <w:rFonts w:ascii="Times New Roman" w:hAnsi="Times New Roman" w:cs="Times New Roman"/>
          <w:b/>
        </w:rPr>
      </w:pPr>
      <w:bookmarkStart w:id="52" w:name="_Toc76456346"/>
      <w:bookmarkStart w:id="53" w:name="_Toc77060146"/>
      <w:bookmarkEnd w:id="50"/>
      <w:bookmarkEnd w:id="51"/>
      <w:r w:rsidRPr="00A76464">
        <w:rPr>
          <w:rFonts w:ascii="Times New Roman" w:hAnsi="Times New Roman" w:cs="Times New Roman"/>
          <w:b/>
        </w:rPr>
        <w:t>金沙鎮</w:t>
      </w:r>
      <w:r w:rsidR="00425A78" w:rsidRPr="00A76464">
        <w:rPr>
          <w:rFonts w:ascii="Times New Roman" w:hAnsi="Times New Roman" w:cs="Times New Roman"/>
          <w:b/>
        </w:rPr>
        <w:t>：</w:t>
      </w:r>
    </w:p>
    <w:p w14:paraId="537CDA1C" w14:textId="1A80DF86" w:rsidR="0093412B" w:rsidRPr="00A76464" w:rsidRDefault="005076E9" w:rsidP="000D48B9">
      <w:pPr>
        <w:pStyle w:val="ab"/>
        <w:numPr>
          <w:ilvl w:val="0"/>
          <w:numId w:val="31"/>
        </w:numPr>
        <w:spacing w:beforeLines="0" w:before="0" w:afterLines="0" w:after="0"/>
        <w:ind w:leftChars="0" w:left="709" w:hanging="283"/>
      </w:pPr>
      <w:r w:rsidRPr="00A76464">
        <w:t>地域特色：</w:t>
      </w:r>
      <w:r w:rsidR="000122BA" w:rsidRPr="00A76464">
        <w:t>該</w:t>
      </w:r>
      <w:r w:rsidR="0093412B" w:rsidRPr="00A76464">
        <w:t>鎮位於金門島東北方，</w:t>
      </w:r>
      <w:proofErr w:type="gramStart"/>
      <w:r w:rsidR="0093412B" w:rsidRPr="00A76464">
        <w:t>太</w:t>
      </w:r>
      <w:proofErr w:type="gramEnd"/>
      <w:r w:rsidR="0093412B" w:rsidRPr="00A76464">
        <w:t>武山以北，總面積</w:t>
      </w:r>
      <w:r w:rsidR="0093412B" w:rsidRPr="00A76464">
        <w:t>41.08</w:t>
      </w:r>
      <w:r w:rsidR="0093412B" w:rsidRPr="00A76464">
        <w:t>平方公里，分成</w:t>
      </w:r>
      <w:r w:rsidR="0093412B" w:rsidRPr="00A76464">
        <w:t>8</w:t>
      </w:r>
      <w:r w:rsidR="0093412B" w:rsidRPr="00A76464">
        <w:t>里</w:t>
      </w:r>
      <w:r w:rsidR="0093412B" w:rsidRPr="00A76464">
        <w:t>140</w:t>
      </w:r>
      <w:r w:rsidR="000122BA" w:rsidRPr="00A76464">
        <w:t>鄰，轄下</w:t>
      </w:r>
      <w:r w:rsidR="0093412B" w:rsidRPr="00A76464">
        <w:t>51</w:t>
      </w:r>
      <w:r w:rsidR="0093412B" w:rsidRPr="00A76464">
        <w:t>個各具民居建築特色的自然村，實際居民</w:t>
      </w:r>
      <w:proofErr w:type="gramStart"/>
      <w:r w:rsidR="0093412B" w:rsidRPr="00A76464">
        <w:t>不足萬</w:t>
      </w:r>
      <w:proofErr w:type="gramEnd"/>
      <w:r w:rsidR="0093412B" w:rsidRPr="00A76464">
        <w:t>人，</w:t>
      </w:r>
      <w:r w:rsidR="00A60A0D" w:rsidRPr="00A76464">
        <w:t>具有移民與戰爭特性，居民虔誠信仰神明為其重要的精神支柱。</w:t>
      </w:r>
      <w:r w:rsidR="0093412B" w:rsidRPr="00A76464">
        <w:t>數百年來，遵循傳統習俗，</w:t>
      </w:r>
      <w:proofErr w:type="gramStart"/>
      <w:r w:rsidR="0093412B" w:rsidRPr="00A76464">
        <w:t>尊祖敬</w:t>
      </w:r>
      <w:proofErr w:type="gramEnd"/>
      <w:r w:rsidR="0093412B" w:rsidRPr="00A76464">
        <w:t>神，故民風淳厚，治安良好。</w:t>
      </w:r>
      <w:r w:rsidR="000122BA" w:rsidRPr="00A76464">
        <w:t>村內有各自保護神，專屬的石獅爺，估計村中立案宮廟</w:t>
      </w:r>
      <w:r w:rsidR="000122BA" w:rsidRPr="00A76464">
        <w:t>53</w:t>
      </w:r>
      <w:r w:rsidR="000122BA" w:rsidRPr="00A76464">
        <w:t>間，石獅爺</w:t>
      </w:r>
      <w:r w:rsidR="000122BA" w:rsidRPr="00A76464">
        <w:t>64</w:t>
      </w:r>
      <w:r w:rsidR="000122BA" w:rsidRPr="00A76464">
        <w:t>尊，每</w:t>
      </w:r>
      <w:proofErr w:type="gramStart"/>
      <w:r w:rsidR="000122BA" w:rsidRPr="00A76464">
        <w:t>個</w:t>
      </w:r>
      <w:proofErr w:type="gramEnd"/>
      <w:r w:rsidR="000122BA" w:rsidRPr="00A76464">
        <w:t>村落自成一個小世界，而奉祀的神明皆是歷史上具特殊專長、德行與功業者，</w:t>
      </w:r>
      <w:proofErr w:type="gramStart"/>
      <w:r w:rsidR="000122BA" w:rsidRPr="00A76464">
        <w:t>並非盲信</w:t>
      </w:r>
      <w:proofErr w:type="gramEnd"/>
      <w:r w:rsidR="000122BA" w:rsidRPr="00A76464">
        <w:t>；每一個姓氏有其專屬家廟，除春秋祭祀外，日常還有許多祖先忌日，故祭祀活動盛行，有人笑稱，金門百姓</w:t>
      </w:r>
      <w:proofErr w:type="gramStart"/>
      <w:r w:rsidR="000122BA" w:rsidRPr="00A76464">
        <w:t>祭神拜祖的</w:t>
      </w:r>
      <w:proofErr w:type="gramEnd"/>
      <w:r w:rsidR="000122BA" w:rsidRPr="00A76464">
        <w:t>天數，應屬全中華民國第一。</w:t>
      </w:r>
      <w:r w:rsidR="00296B30" w:rsidRPr="00A76464">
        <w:t>另文化園區管理所亦位於該鎮，將以完整的金門在地文化展示給觀光客，為遊客必訪的博物館。</w:t>
      </w:r>
    </w:p>
    <w:p w14:paraId="3A0674B1" w14:textId="71851BE3" w:rsidR="005076E9" w:rsidRPr="00A76464" w:rsidRDefault="005076E9" w:rsidP="000D48B9">
      <w:pPr>
        <w:pStyle w:val="ab"/>
        <w:numPr>
          <w:ilvl w:val="0"/>
          <w:numId w:val="31"/>
        </w:numPr>
        <w:spacing w:beforeLines="0" w:before="0" w:afterLines="0" w:after="0"/>
        <w:ind w:leftChars="0" w:left="709" w:hanging="283"/>
      </w:pPr>
      <w:r w:rsidRPr="00A76464">
        <w:t>人口特色：人口數</w:t>
      </w:r>
      <w:r w:rsidRPr="00A76464">
        <w:t>20,732</w:t>
      </w:r>
      <w:r w:rsidRPr="00A76464">
        <w:t>人</w:t>
      </w:r>
      <w:r w:rsidRPr="00A76464">
        <w:t>(</w:t>
      </w:r>
      <w:r w:rsidRPr="00A76464">
        <w:t>男性有</w:t>
      </w:r>
      <w:r w:rsidRPr="00A76464">
        <w:t>10,207</w:t>
      </w:r>
      <w:r w:rsidRPr="00A76464">
        <w:t>人，女性有</w:t>
      </w:r>
      <w:r w:rsidRPr="00A76464">
        <w:t>10,525</w:t>
      </w:r>
      <w:r w:rsidRPr="00A76464">
        <w:t>人</w:t>
      </w:r>
      <w:r w:rsidRPr="00A76464">
        <w:t>)</w:t>
      </w:r>
      <w:r w:rsidR="000122BA" w:rsidRPr="00A76464">
        <w:t>，</w:t>
      </w:r>
      <w:r w:rsidR="004A1336" w:rsidRPr="00A76464">
        <w:t>因陸軍金門防衛指揮部及許多軍事據點位於該鎮，職業人口多為軍人、學校教職員，及部分</w:t>
      </w:r>
      <w:r w:rsidR="006310EA" w:rsidRPr="00A76464">
        <w:t>自營作業者</w:t>
      </w:r>
      <w:r w:rsidRPr="00A76464">
        <w:t>。</w:t>
      </w:r>
    </w:p>
    <w:p w14:paraId="22E42A57" w14:textId="7D7B9AF9" w:rsidR="006310EA" w:rsidRPr="00A76464" w:rsidRDefault="005076E9" w:rsidP="000D48B9">
      <w:pPr>
        <w:pStyle w:val="ab"/>
        <w:numPr>
          <w:ilvl w:val="0"/>
          <w:numId w:val="31"/>
        </w:numPr>
        <w:spacing w:beforeLines="0" w:before="0" w:afterLines="0" w:after="0"/>
        <w:ind w:leftChars="0" w:left="709" w:hanging="283"/>
      </w:pPr>
      <w:r w:rsidRPr="00A76464">
        <w:t>圖書館館藏：</w:t>
      </w:r>
      <w:r w:rsidR="006310EA" w:rsidRPr="00A76464">
        <w:t>依區域內人口需求充實教育、文學、語言學習、樂齡養生及地方風俗類藏書。</w:t>
      </w:r>
    </w:p>
    <w:p w14:paraId="30DEF909" w14:textId="0E8F06A9" w:rsidR="005076E9" w:rsidRPr="00A76464" w:rsidRDefault="006522A6" w:rsidP="000D48B9">
      <w:pPr>
        <w:pStyle w:val="ab"/>
        <w:numPr>
          <w:ilvl w:val="0"/>
          <w:numId w:val="31"/>
        </w:numPr>
        <w:spacing w:beforeLines="0" w:before="0" w:afterLines="0" w:after="0"/>
        <w:ind w:leftChars="0" w:left="709" w:hanging="283"/>
      </w:pPr>
      <w:r w:rsidRPr="00A76464">
        <w:t>服務布局</w:t>
      </w:r>
      <w:r w:rsidR="005076E9" w:rsidRPr="00A76464">
        <w:t>：</w:t>
      </w:r>
      <w:r w:rsidR="000C072B" w:rsidRPr="00A76464">
        <w:t>除服務常態性的成人、青少年及兒童</w:t>
      </w:r>
      <w:proofErr w:type="gramStart"/>
      <w:r w:rsidR="000C072B" w:rsidRPr="00A76464">
        <w:t>讀者群外</w:t>
      </w:r>
      <w:proofErr w:type="gramEnd"/>
      <w:r w:rsidR="000C072B" w:rsidRPr="00A76464">
        <w:t>，有鑒於閱讀習慣的養成，關鍵時機在幼年，為培養更多閱讀人口，配合該鎮低年級</w:t>
      </w:r>
      <w:r w:rsidR="000C072B" w:rsidRPr="00A76464">
        <w:lastRenderedPageBreak/>
        <w:t>放學時間，辦理「風獅爺伴讀小學堂」，透過長期不間斷的聆聽陪伴幼童閱讀，養成閱讀習慣；另輔以多元學習的活動，增進其獨立思考能力。另結合鄰近親子圖書遊藝館辦理特色閱讀活動。</w:t>
      </w:r>
    </w:p>
    <w:p w14:paraId="625FB027" w14:textId="77777777" w:rsidR="006A5B11" w:rsidRPr="00A76464" w:rsidRDefault="00DC47DD" w:rsidP="000D48B9">
      <w:pPr>
        <w:pStyle w:val="4"/>
        <w:numPr>
          <w:ilvl w:val="0"/>
          <w:numId w:val="17"/>
        </w:numPr>
        <w:ind w:right="360" w:hanging="338"/>
        <w:rPr>
          <w:rFonts w:ascii="Times New Roman" w:hAnsi="Times New Roman" w:cs="Times New Roman"/>
          <w:b/>
        </w:rPr>
      </w:pPr>
      <w:bookmarkStart w:id="54" w:name="_Toc76456347"/>
      <w:bookmarkStart w:id="55" w:name="_Toc77060147"/>
      <w:bookmarkEnd w:id="52"/>
      <w:bookmarkEnd w:id="53"/>
      <w:r w:rsidRPr="00A76464">
        <w:rPr>
          <w:rFonts w:ascii="Times New Roman" w:hAnsi="Times New Roman" w:cs="Times New Roman"/>
          <w:b/>
        </w:rPr>
        <w:t>金寧鄉</w:t>
      </w:r>
      <w:r w:rsidR="00425A78" w:rsidRPr="00A76464">
        <w:rPr>
          <w:rFonts w:ascii="Times New Roman" w:hAnsi="Times New Roman" w:cs="Times New Roman"/>
          <w:b/>
        </w:rPr>
        <w:t>：</w:t>
      </w:r>
    </w:p>
    <w:p w14:paraId="70C400FE" w14:textId="77777777" w:rsidR="00A04C33" w:rsidRPr="00A76464" w:rsidRDefault="005076E9" w:rsidP="000D48B9">
      <w:pPr>
        <w:pStyle w:val="ab"/>
        <w:numPr>
          <w:ilvl w:val="0"/>
          <w:numId w:val="32"/>
        </w:numPr>
        <w:spacing w:beforeLines="0" w:before="0" w:afterLines="0" w:after="0"/>
        <w:ind w:leftChars="0" w:left="709" w:hanging="283"/>
      </w:pPr>
      <w:r w:rsidRPr="00A76464">
        <w:t>地域特色：</w:t>
      </w:r>
      <w:r w:rsidR="00BE3028" w:rsidRPr="00A76464">
        <w:t>該鄉以石</w:t>
      </w:r>
      <w:proofErr w:type="gramStart"/>
      <w:r w:rsidR="00BE3028" w:rsidRPr="00A76464">
        <w:t>蚵</w:t>
      </w:r>
      <w:proofErr w:type="gramEnd"/>
      <w:r w:rsidR="00BE3028" w:rsidRPr="00A76464">
        <w:t>養殖為主，亦為鄉鎮特色產業，至今已有</w:t>
      </w:r>
      <w:r w:rsidR="00BE3028" w:rsidRPr="00A76464">
        <w:t>430</w:t>
      </w:r>
      <w:r w:rsidR="00BE3028" w:rsidRPr="00A76464">
        <w:t>多年歷史。</w:t>
      </w:r>
      <w:proofErr w:type="gramStart"/>
      <w:r w:rsidR="00BE3028" w:rsidRPr="00A76464">
        <w:t>另鄉內</w:t>
      </w:r>
      <w:proofErr w:type="gramEnd"/>
      <w:r w:rsidR="00BE3028" w:rsidRPr="00A76464">
        <w:t>田間廣布小麥田，結合兩者元素鄉公所推展「石</w:t>
      </w:r>
      <w:proofErr w:type="gramStart"/>
      <w:r w:rsidR="00BE3028" w:rsidRPr="00A76464">
        <w:t>蚵</w:t>
      </w:r>
      <w:proofErr w:type="gramEnd"/>
      <w:r w:rsidR="00BE3028" w:rsidRPr="00A76464">
        <w:t>小麥文化季」已</w:t>
      </w:r>
      <w:r w:rsidR="00BE3028" w:rsidRPr="00A76464">
        <w:t>17</w:t>
      </w:r>
      <w:r w:rsidR="00BE3028" w:rsidRPr="00A76464">
        <w:t>個年頭，每年吸引大量遊客及縣民前來體驗。另聞名中外的金門高粱酒，亦於該鄉設廠製造，觀光酒廠也是熱門</w:t>
      </w:r>
      <w:proofErr w:type="gramStart"/>
      <w:r w:rsidR="00BE3028" w:rsidRPr="00A76464">
        <w:t>參訪景點</w:t>
      </w:r>
      <w:proofErr w:type="gramEnd"/>
      <w:r w:rsidR="00BE3028" w:rsidRPr="00A76464">
        <w:t>之</w:t>
      </w:r>
      <w:proofErr w:type="gramStart"/>
      <w:r w:rsidR="00BE3028" w:rsidRPr="00A76464">
        <w:t>一</w:t>
      </w:r>
      <w:proofErr w:type="gramEnd"/>
      <w:r w:rsidR="00BE3028" w:rsidRPr="00A76464">
        <w:t>。</w:t>
      </w:r>
    </w:p>
    <w:p w14:paraId="40D72702" w14:textId="77777777" w:rsidR="00A04C33" w:rsidRPr="00A76464" w:rsidRDefault="005076E9" w:rsidP="000D48B9">
      <w:pPr>
        <w:pStyle w:val="ab"/>
        <w:numPr>
          <w:ilvl w:val="0"/>
          <w:numId w:val="32"/>
        </w:numPr>
        <w:spacing w:beforeLines="0" w:before="0" w:afterLines="0" w:after="0"/>
        <w:ind w:leftChars="0" w:left="709" w:hanging="283"/>
      </w:pPr>
      <w:r w:rsidRPr="00A76464">
        <w:t>人口特色：</w:t>
      </w:r>
      <w:r w:rsidR="00BE3028" w:rsidRPr="00A76464">
        <w:t>人口數</w:t>
      </w:r>
      <w:r w:rsidR="00BE3028" w:rsidRPr="00A76464">
        <w:t>33,070</w:t>
      </w:r>
      <w:r w:rsidR="00BE3028" w:rsidRPr="00A76464">
        <w:t>人</w:t>
      </w:r>
      <w:r w:rsidR="00BE3028" w:rsidRPr="00A76464">
        <w:t>(</w:t>
      </w:r>
      <w:r w:rsidR="00BE3028" w:rsidRPr="00A76464">
        <w:t>男性有</w:t>
      </w:r>
      <w:r w:rsidR="00BE3028" w:rsidRPr="00A76464">
        <w:t>16,603</w:t>
      </w:r>
      <w:r w:rsidR="00BE3028" w:rsidRPr="00A76464">
        <w:t>人，女性有</w:t>
      </w:r>
      <w:r w:rsidR="00BE3028" w:rsidRPr="00A76464">
        <w:t>16,467</w:t>
      </w:r>
      <w:r w:rsidR="00BE3028" w:rsidRPr="00A76464">
        <w:t>人</w:t>
      </w:r>
      <w:r w:rsidR="00BE3028" w:rsidRPr="00A76464">
        <w:t>)</w:t>
      </w:r>
      <w:r w:rsidR="00BE3028" w:rsidRPr="00A76464">
        <w:t>，是本縣人口數第二多的鄉鎮，而且逐年成長中。轄內有金門大學及金門酒廠實業股份有限公司，其餘多為農漁業從業人口及退休族群。</w:t>
      </w:r>
    </w:p>
    <w:p w14:paraId="360C93A7" w14:textId="77777777" w:rsidR="00A04C33" w:rsidRPr="00A76464" w:rsidRDefault="005076E9" w:rsidP="000D48B9">
      <w:pPr>
        <w:pStyle w:val="ab"/>
        <w:numPr>
          <w:ilvl w:val="0"/>
          <w:numId w:val="32"/>
        </w:numPr>
        <w:spacing w:beforeLines="0" w:before="0" w:afterLines="0" w:after="0"/>
        <w:ind w:leftChars="0" w:left="709" w:hanging="283"/>
      </w:pPr>
      <w:r w:rsidRPr="00A76464">
        <w:t>圖書館館藏</w:t>
      </w:r>
      <w:r w:rsidR="001D395D" w:rsidRPr="00A76464">
        <w:t>：</w:t>
      </w:r>
      <w:r w:rsidR="00BE3028" w:rsidRPr="00A76464">
        <w:t>為使圖書館走向多元化，採購</w:t>
      </w:r>
      <w:proofErr w:type="gramStart"/>
      <w:r w:rsidR="00BE3028" w:rsidRPr="00A76464">
        <w:t>桌遊類</w:t>
      </w:r>
      <w:proofErr w:type="gramEnd"/>
      <w:r w:rsidR="00BE3028" w:rsidRPr="00A76464">
        <w:t>、心靈勵志類、兒童類、文學類及樂齡養身保健類等書籍，並運用各種推廣學習的閱讀活動，讓鄉民皆能受益。</w:t>
      </w:r>
    </w:p>
    <w:p w14:paraId="5D2C6514" w14:textId="1B893082" w:rsidR="005076E9" w:rsidRPr="00A76464" w:rsidRDefault="006522A6" w:rsidP="000D48B9">
      <w:pPr>
        <w:pStyle w:val="ab"/>
        <w:numPr>
          <w:ilvl w:val="0"/>
          <w:numId w:val="32"/>
        </w:numPr>
        <w:spacing w:beforeLines="0" w:before="0" w:afterLines="0" w:after="0"/>
        <w:ind w:leftChars="0" w:left="709" w:hanging="283"/>
      </w:pPr>
      <w:r w:rsidRPr="00A76464">
        <w:t>服務布局</w:t>
      </w:r>
      <w:r w:rsidR="005076E9" w:rsidRPr="00A76464">
        <w:t>：</w:t>
      </w:r>
      <w:r w:rsidR="00BE3028" w:rsidRPr="00A76464">
        <w:t>館內設有樂齡學習中心，除服務既有讀者外，將以多元的閱讀推廣活動讓各族群愛上圖書館，定期舉辦成人讀書會、假日親子故事屋等，亦結合村民辦公處資源，下鄉巡迴辦理閱讀推廣活動。</w:t>
      </w:r>
    </w:p>
    <w:p w14:paraId="22B61E28" w14:textId="77777777" w:rsidR="006A5B11" w:rsidRPr="00A76464" w:rsidRDefault="00DC47DD" w:rsidP="000D48B9">
      <w:pPr>
        <w:pStyle w:val="4"/>
        <w:numPr>
          <w:ilvl w:val="0"/>
          <w:numId w:val="17"/>
        </w:numPr>
        <w:ind w:right="360" w:hanging="338"/>
        <w:rPr>
          <w:rFonts w:ascii="Times New Roman" w:hAnsi="Times New Roman" w:cs="Times New Roman"/>
          <w:b/>
        </w:rPr>
      </w:pPr>
      <w:bookmarkStart w:id="56" w:name="_Toc76456348"/>
      <w:bookmarkStart w:id="57" w:name="_Toc77060148"/>
      <w:bookmarkEnd w:id="54"/>
      <w:bookmarkEnd w:id="55"/>
      <w:r w:rsidRPr="00A76464">
        <w:rPr>
          <w:rFonts w:ascii="Times New Roman" w:hAnsi="Times New Roman" w:cs="Times New Roman"/>
          <w:b/>
        </w:rPr>
        <w:t>烈嶼鄉</w:t>
      </w:r>
      <w:r w:rsidR="00425A78" w:rsidRPr="00A76464">
        <w:rPr>
          <w:rFonts w:ascii="Times New Roman" w:hAnsi="Times New Roman" w:cs="Times New Roman"/>
          <w:b/>
        </w:rPr>
        <w:t>：</w:t>
      </w:r>
    </w:p>
    <w:p w14:paraId="58DEDEFA" w14:textId="19BD1C7F" w:rsidR="004354D3" w:rsidRPr="00A76464" w:rsidRDefault="004354D3" w:rsidP="000D48B9">
      <w:pPr>
        <w:pStyle w:val="ab"/>
        <w:numPr>
          <w:ilvl w:val="0"/>
          <w:numId w:val="33"/>
        </w:numPr>
        <w:spacing w:beforeLines="0" w:before="0" w:afterLines="0" w:after="0"/>
        <w:ind w:leftChars="0" w:left="709" w:hanging="283"/>
      </w:pPr>
      <w:r w:rsidRPr="00A76464">
        <w:t>地域特色：</w:t>
      </w:r>
      <w:r w:rsidR="00B20541" w:rsidRPr="00A76464">
        <w:t>該鄉為本縣五鄉鎮中，唯一的離島鄉鎮，目前與大</w:t>
      </w:r>
      <w:proofErr w:type="gramStart"/>
      <w:r w:rsidR="00B20541" w:rsidRPr="00A76464">
        <w:t>金門間僅靠</w:t>
      </w:r>
      <w:proofErr w:type="gramEnd"/>
      <w:r w:rsidR="00B20541" w:rsidRPr="00A76464">
        <w:t>渡輪接駁，因此，至今多能保存既有的原始生活風貌及自然景觀。尤其特別的</w:t>
      </w:r>
      <w:proofErr w:type="gramStart"/>
      <w:r w:rsidR="00B20541" w:rsidRPr="00A76464">
        <w:t>是風雞</w:t>
      </w:r>
      <w:proofErr w:type="gramEnd"/>
      <w:r w:rsidR="00B20541" w:rsidRPr="00A76464">
        <w:t>，為小金門的守護神，亦為當地特有的民間信仰之</w:t>
      </w:r>
      <w:proofErr w:type="gramStart"/>
      <w:r w:rsidR="00B20541" w:rsidRPr="00A76464">
        <w:t>一</w:t>
      </w:r>
      <w:proofErr w:type="gramEnd"/>
      <w:r w:rsidR="00B20541" w:rsidRPr="00A76464">
        <w:t>。鄉內風景名勝羅列，有大自然地質景觀</w:t>
      </w:r>
      <w:proofErr w:type="gramStart"/>
      <w:r w:rsidR="00B20541" w:rsidRPr="00A76464">
        <w:t>的貓公石</w:t>
      </w:r>
      <w:proofErr w:type="gramEnd"/>
      <w:r w:rsidR="00B20541" w:rsidRPr="00A76464">
        <w:t>、候鳥棲息的陵水湖、戰時開鑿的九宮坑道、湖井頭戰史館、八二三紀念碑、八達樓子、將軍堡，另有遠近馳名的烈女廟，眺望廈門的濱海大道及白色沙灘的海岸。主要特產為烈嶼芋、竹葉貢糖、各類海鮮等，島上保有樸實農村景色及傳統閩南聚落，更顯離島中的離島之特有魅力。</w:t>
      </w:r>
    </w:p>
    <w:p w14:paraId="791D02CB" w14:textId="5A123987" w:rsidR="004354D3" w:rsidRPr="00A76464" w:rsidRDefault="004354D3" w:rsidP="000D48B9">
      <w:pPr>
        <w:pStyle w:val="ab"/>
        <w:numPr>
          <w:ilvl w:val="0"/>
          <w:numId w:val="33"/>
        </w:numPr>
        <w:spacing w:beforeLines="0" w:before="0" w:afterLines="0" w:after="0"/>
        <w:ind w:leftChars="0" w:left="709" w:hanging="283"/>
      </w:pPr>
      <w:r w:rsidRPr="00A76464">
        <w:t>人口特色：人口數</w:t>
      </w:r>
      <w:r w:rsidRPr="00A76464">
        <w:t>12,733</w:t>
      </w:r>
      <w:r w:rsidRPr="00A76464">
        <w:t>人</w:t>
      </w:r>
      <w:r w:rsidRPr="00A76464">
        <w:t>(</w:t>
      </w:r>
      <w:r w:rsidRPr="00A76464">
        <w:t>男性有</w:t>
      </w:r>
      <w:r w:rsidRPr="00A76464">
        <w:t>6,329</w:t>
      </w:r>
      <w:r w:rsidRPr="00A76464">
        <w:t>人，女性有</w:t>
      </w:r>
      <w:r w:rsidRPr="00A76464">
        <w:t>6,404</w:t>
      </w:r>
      <w:r w:rsidRPr="00A76464">
        <w:t>人</w:t>
      </w:r>
      <w:r w:rsidRPr="00A76464">
        <w:t>)</w:t>
      </w:r>
      <w:r w:rsidR="00B20541" w:rsidRPr="00A76464">
        <w:t>，職業人口多為軍人、學校教職員及部分自營作業者，其餘多為農漁業從業人口及退休族群</w:t>
      </w:r>
      <w:r w:rsidRPr="00A76464">
        <w:t>。</w:t>
      </w:r>
    </w:p>
    <w:p w14:paraId="69012E1D" w14:textId="4BF81580" w:rsidR="004354D3" w:rsidRPr="00A76464" w:rsidRDefault="004354D3" w:rsidP="000D48B9">
      <w:pPr>
        <w:pStyle w:val="ab"/>
        <w:numPr>
          <w:ilvl w:val="0"/>
          <w:numId w:val="33"/>
        </w:numPr>
        <w:spacing w:beforeLines="0" w:before="0" w:afterLines="0" w:after="0"/>
        <w:ind w:leftChars="0" w:left="709" w:hanging="283"/>
      </w:pPr>
      <w:r w:rsidRPr="00A76464">
        <w:t>圖書館館藏：</w:t>
      </w:r>
      <w:proofErr w:type="gramStart"/>
      <w:r w:rsidR="00B20541" w:rsidRPr="00A76464">
        <w:t>為利館藏</w:t>
      </w:r>
      <w:proofErr w:type="gramEnd"/>
      <w:r w:rsidR="00B20541" w:rsidRPr="00A76464">
        <w:t>多元，將依區域內人口需求充實教育、文學、語言學習、烹飪、</w:t>
      </w:r>
      <w:proofErr w:type="gramStart"/>
      <w:r w:rsidR="00B20541" w:rsidRPr="00A76464">
        <w:t>桌遊及</w:t>
      </w:r>
      <w:proofErr w:type="gramEnd"/>
      <w:r w:rsidR="00B20541" w:rsidRPr="00A76464">
        <w:t>DVD</w:t>
      </w:r>
      <w:proofErr w:type="gramStart"/>
      <w:r w:rsidR="00B20541" w:rsidRPr="00A76464">
        <w:t>類館藏</w:t>
      </w:r>
      <w:proofErr w:type="gramEnd"/>
      <w:r w:rsidR="00B20541" w:rsidRPr="00A76464">
        <w:t>，並以「地質景觀」及「海洋文化」為特色館藏。</w:t>
      </w:r>
      <w:r w:rsidR="001D395D" w:rsidRPr="00A76464">
        <w:t xml:space="preserve"> </w:t>
      </w:r>
    </w:p>
    <w:p w14:paraId="6D52FEDA" w14:textId="60DA0ABC" w:rsidR="004354D3" w:rsidRPr="00A76464" w:rsidRDefault="006522A6" w:rsidP="000D48B9">
      <w:pPr>
        <w:pStyle w:val="ab"/>
        <w:numPr>
          <w:ilvl w:val="0"/>
          <w:numId w:val="33"/>
        </w:numPr>
        <w:spacing w:beforeLines="0" w:before="0" w:afterLines="0" w:after="0"/>
        <w:ind w:leftChars="0" w:left="709" w:hanging="283"/>
      </w:pPr>
      <w:r w:rsidRPr="00A76464">
        <w:t>服務布局</w:t>
      </w:r>
      <w:r w:rsidR="004354D3" w:rsidRPr="00A76464">
        <w:t>：</w:t>
      </w:r>
      <w:r w:rsidR="00B20541" w:rsidRPr="00A76464">
        <w:t>除服務常態性的成人、青少年及兒童讀者群，另固定於每週六舉辦「繪本</w:t>
      </w:r>
      <w:r w:rsidR="00B20541" w:rsidRPr="00A76464">
        <w:t>Say</w:t>
      </w:r>
      <w:r w:rsidR="00B20541" w:rsidRPr="00A76464">
        <w:t>故事活動」提供地區親子伴讀；暑假期間辦理正音班及英語研習課程，提升地區兒童課後學習</w:t>
      </w:r>
      <w:r w:rsidR="001A3CF9" w:rsidRPr="00A76464">
        <w:t>能力</w:t>
      </w:r>
      <w:r w:rsidR="00B20541" w:rsidRPr="00A76464">
        <w:t>。依每月主題書展辦理系列閱讀推廣活動；結合特色館藏辦理「地質小學堂」及「</w:t>
      </w:r>
      <w:proofErr w:type="gramStart"/>
      <w:r w:rsidR="00B20541" w:rsidRPr="00A76464">
        <w:t>潮間帶教室</w:t>
      </w:r>
      <w:proofErr w:type="gramEnd"/>
      <w:r w:rsidR="00B20541" w:rsidRPr="00A76464">
        <w:t>」活動，提供地區居民舒適閱讀空間、多元的主題式活動及終生學習的場域。</w:t>
      </w:r>
    </w:p>
    <w:p w14:paraId="45A77457" w14:textId="77777777" w:rsidR="006A5B11" w:rsidRPr="00A76464" w:rsidRDefault="00DC47DD" w:rsidP="000D48B9">
      <w:pPr>
        <w:pStyle w:val="4"/>
        <w:numPr>
          <w:ilvl w:val="0"/>
          <w:numId w:val="17"/>
        </w:numPr>
        <w:ind w:right="360" w:hanging="338"/>
        <w:rPr>
          <w:rFonts w:ascii="Times New Roman" w:hAnsi="Times New Roman" w:cs="Times New Roman"/>
          <w:b/>
        </w:rPr>
      </w:pPr>
      <w:bookmarkStart w:id="58" w:name="_Toc76456349"/>
      <w:bookmarkStart w:id="59" w:name="_Toc77060149"/>
      <w:bookmarkEnd w:id="56"/>
      <w:bookmarkEnd w:id="57"/>
      <w:r w:rsidRPr="00A76464">
        <w:rPr>
          <w:rFonts w:ascii="Times New Roman" w:hAnsi="Times New Roman" w:cs="Times New Roman"/>
          <w:b/>
        </w:rPr>
        <w:t>烏坵鄉</w:t>
      </w:r>
      <w:r w:rsidR="00425A78" w:rsidRPr="00A76464">
        <w:rPr>
          <w:rFonts w:ascii="Times New Roman" w:hAnsi="Times New Roman" w:cs="Times New Roman"/>
          <w:b/>
        </w:rPr>
        <w:t>：</w:t>
      </w:r>
    </w:p>
    <w:p w14:paraId="0942E134" w14:textId="5486327B" w:rsidR="00721F24" w:rsidRPr="00A76464" w:rsidRDefault="00721F24" w:rsidP="000D48B9">
      <w:pPr>
        <w:pStyle w:val="ab"/>
        <w:numPr>
          <w:ilvl w:val="0"/>
          <w:numId w:val="34"/>
        </w:numPr>
        <w:spacing w:beforeLines="0" w:before="0" w:afterLines="0" w:after="0"/>
        <w:ind w:leftChars="0" w:left="709" w:hanging="283"/>
      </w:pPr>
      <w:r w:rsidRPr="00A76464">
        <w:t>地域特色：是全國最小也是最迷你的鄉鎮</w:t>
      </w:r>
      <w:r w:rsidRPr="00A76464">
        <w:t>(</w:t>
      </w:r>
      <w:r w:rsidRPr="00A76464">
        <w:t>總面積</w:t>
      </w:r>
      <w:r w:rsidRPr="00A76464">
        <w:t>1.2</w:t>
      </w:r>
      <w:r w:rsidRPr="00A76464">
        <w:t>平方公里</w:t>
      </w:r>
      <w:proofErr w:type="gramStart"/>
      <w:r w:rsidRPr="00A76464">
        <w:t>）</w:t>
      </w:r>
      <w:proofErr w:type="gramEnd"/>
      <w:r w:rsidR="00326A11" w:rsidRPr="00A76464">
        <w:t>，距金門縣約</w:t>
      </w:r>
      <w:r w:rsidR="00326A11" w:rsidRPr="00A76464">
        <w:t>150</w:t>
      </w:r>
      <w:r w:rsidR="00326A11" w:rsidRPr="00A76464">
        <w:t>公里，周邊海域為優良漁場。早期先民為</w:t>
      </w:r>
      <w:proofErr w:type="gramStart"/>
      <w:r w:rsidR="00326A11" w:rsidRPr="00A76464">
        <w:t>湄</w:t>
      </w:r>
      <w:proofErr w:type="gramEnd"/>
      <w:r w:rsidR="00326A11" w:rsidRPr="00A76464">
        <w:t>洲漁民，後因戰爭形成一座海上防禦堡壘，而有軍隊進駐。</w:t>
      </w:r>
    </w:p>
    <w:p w14:paraId="65C62CAE" w14:textId="271DF170" w:rsidR="00721F24" w:rsidRPr="00A76464" w:rsidRDefault="00721F24" w:rsidP="000D48B9">
      <w:pPr>
        <w:pStyle w:val="ab"/>
        <w:numPr>
          <w:ilvl w:val="0"/>
          <w:numId w:val="34"/>
        </w:numPr>
        <w:spacing w:beforeLines="0" w:before="0" w:afterLines="0" w:after="0"/>
        <w:ind w:leftChars="0" w:left="709" w:hanging="283"/>
      </w:pPr>
      <w:r w:rsidRPr="00A76464">
        <w:t>人口特色：人口數</w:t>
      </w:r>
      <w:r w:rsidRPr="00A76464">
        <w:t>662</w:t>
      </w:r>
      <w:r w:rsidRPr="00A76464">
        <w:t>人</w:t>
      </w:r>
      <w:r w:rsidRPr="00A76464">
        <w:t>(</w:t>
      </w:r>
      <w:r w:rsidRPr="00A76464">
        <w:t>男性有</w:t>
      </w:r>
      <w:r w:rsidRPr="00A76464">
        <w:t>340</w:t>
      </w:r>
      <w:r w:rsidRPr="00A76464">
        <w:t>人，女性有</w:t>
      </w:r>
      <w:r w:rsidRPr="00A76464">
        <w:t>322</w:t>
      </w:r>
      <w:r w:rsidRPr="00A76464">
        <w:t>人</w:t>
      </w:r>
      <w:r w:rsidRPr="00A76464">
        <w:t>)</w:t>
      </w:r>
      <w:r w:rsidR="004E2E26" w:rsidRPr="00A76464">
        <w:t>，多為鄉公所</w:t>
      </w:r>
      <w:r w:rsidR="004E2E26" w:rsidRPr="00A76464">
        <w:lastRenderedPageBreak/>
        <w:t>人員及駐軍，與極少數的漁民。</w:t>
      </w:r>
    </w:p>
    <w:p w14:paraId="7EACF02A" w14:textId="3F83AB94" w:rsidR="00721F24" w:rsidRPr="00A76464" w:rsidRDefault="00721F24" w:rsidP="000D48B9">
      <w:pPr>
        <w:pStyle w:val="ab"/>
        <w:numPr>
          <w:ilvl w:val="0"/>
          <w:numId w:val="34"/>
        </w:numPr>
        <w:spacing w:beforeLines="0" w:before="0" w:afterLines="0" w:after="0"/>
        <w:ind w:leftChars="0" w:left="709" w:hanging="283"/>
      </w:pPr>
      <w:r w:rsidRPr="00A76464">
        <w:t>圖書館館藏：</w:t>
      </w:r>
      <w:r w:rsidR="004E2E26" w:rsidRPr="00A76464">
        <w:t>島上並無圖書館</w:t>
      </w:r>
      <w:r w:rsidR="00CB0213" w:rsidRPr="00A76464">
        <w:t>，無法提供圖書借閱</w:t>
      </w:r>
      <w:r w:rsidR="004E2E26" w:rsidRPr="00A76464">
        <w:t>服務。</w:t>
      </w:r>
    </w:p>
    <w:p w14:paraId="4B867D1C" w14:textId="50D650C4" w:rsidR="00721F24" w:rsidRPr="00A76464" w:rsidRDefault="00721F24" w:rsidP="000D48B9">
      <w:pPr>
        <w:pStyle w:val="ab"/>
        <w:numPr>
          <w:ilvl w:val="0"/>
          <w:numId w:val="34"/>
        </w:numPr>
        <w:spacing w:beforeLines="0" w:before="0" w:afterLines="0" w:after="0"/>
        <w:ind w:leftChars="0" w:left="709" w:hanging="283"/>
      </w:pPr>
      <w:r w:rsidRPr="00A76464">
        <w:t>服務布局：</w:t>
      </w:r>
      <w:r w:rsidR="004E2E26" w:rsidRPr="00A76464">
        <w:t>未來將透過館際合作，由</w:t>
      </w:r>
      <w:proofErr w:type="gramStart"/>
      <w:r w:rsidR="004E2E26" w:rsidRPr="00A76464">
        <w:t>臺</w:t>
      </w:r>
      <w:proofErr w:type="gramEnd"/>
      <w:r w:rsidR="004E2E26" w:rsidRPr="00A76464">
        <w:t>中港每</w:t>
      </w:r>
      <w:r w:rsidR="004E2E26" w:rsidRPr="00A76464">
        <w:t>15</w:t>
      </w:r>
      <w:r w:rsidR="004E2E26" w:rsidRPr="00A76464">
        <w:t>日船</w:t>
      </w:r>
      <w:proofErr w:type="gramStart"/>
      <w:r w:rsidR="004E2E26" w:rsidRPr="00A76464">
        <w:t>班通閱圖書至島</w:t>
      </w:r>
      <w:proofErr w:type="gramEnd"/>
      <w:r w:rsidR="004E2E26" w:rsidRPr="00A76464">
        <w:t>上。</w:t>
      </w:r>
    </w:p>
    <w:bookmarkEnd w:id="58"/>
    <w:bookmarkEnd w:id="59"/>
    <w:p w14:paraId="0BE488C5" w14:textId="77777777" w:rsidR="00771355" w:rsidRPr="00A76464" w:rsidRDefault="00771355" w:rsidP="00771355">
      <w:pPr>
        <w:spacing w:before="180" w:after="180"/>
        <w:rPr>
          <w:kern w:val="0"/>
          <w:sz w:val="22"/>
        </w:rPr>
      </w:pPr>
      <w:r w:rsidRPr="00A76464">
        <w:rPr>
          <w:kern w:val="0"/>
          <w:sz w:val="22"/>
        </w:rPr>
        <w:t>資料來源：</w:t>
      </w:r>
      <w:r w:rsidRPr="00A76464">
        <w:rPr>
          <w:sz w:val="22"/>
        </w:rPr>
        <w:t>內政部</w:t>
      </w:r>
      <w:proofErr w:type="gramStart"/>
      <w:r w:rsidRPr="00A76464">
        <w:rPr>
          <w:sz w:val="22"/>
        </w:rPr>
        <w:t>109</w:t>
      </w:r>
      <w:proofErr w:type="gramEnd"/>
      <w:r w:rsidRPr="00A76464">
        <w:rPr>
          <w:sz w:val="22"/>
        </w:rPr>
        <w:t>年度縣市及全國統計資料</w:t>
      </w:r>
    </w:p>
    <w:p w14:paraId="510902C9" w14:textId="1E024E03" w:rsidR="00A543D1" w:rsidRPr="00BD3A32" w:rsidRDefault="007829A8" w:rsidP="000D48B9">
      <w:pPr>
        <w:pStyle w:val="2"/>
        <w:numPr>
          <w:ilvl w:val="0"/>
          <w:numId w:val="71"/>
        </w:numPr>
        <w:ind w:left="908" w:right="119" w:hanging="624"/>
      </w:pPr>
      <w:bookmarkStart w:id="60" w:name="_Toc77060150"/>
      <w:r w:rsidRPr="00BD3A32">
        <w:t>本</w:t>
      </w:r>
      <w:r w:rsidR="00A543D1" w:rsidRPr="00BD3A32">
        <w:t>縣</w:t>
      </w:r>
      <w:proofErr w:type="gramStart"/>
      <w:r w:rsidR="00A543D1" w:rsidRPr="00BD3A32">
        <w:t>縣</w:t>
      </w:r>
      <w:proofErr w:type="gramEnd"/>
      <w:r w:rsidR="00A543D1" w:rsidRPr="00BD3A32">
        <w:t>民對公</w:t>
      </w:r>
      <w:r w:rsidRPr="00BD3A32">
        <w:t>共</w:t>
      </w:r>
      <w:r w:rsidR="00A543D1" w:rsidRPr="00BD3A32">
        <w:t>圖</w:t>
      </w:r>
      <w:r w:rsidRPr="00BD3A32">
        <w:t>書館</w:t>
      </w:r>
      <w:r w:rsidR="00A543D1" w:rsidRPr="00BD3A32">
        <w:t>館藏之滿意度</w:t>
      </w:r>
      <w:bookmarkEnd w:id="60"/>
    </w:p>
    <w:p w14:paraId="1E41FA2F" w14:textId="0993D83E" w:rsidR="001F0A72" w:rsidRPr="00A76464" w:rsidRDefault="00A543D1" w:rsidP="002C2731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於</w:t>
      </w:r>
      <w:r w:rsidR="00563C5E" w:rsidRPr="00A76464">
        <w:rPr>
          <w:kern w:val="0"/>
        </w:rPr>
        <w:t>民國</w:t>
      </w:r>
      <w:r w:rsidRPr="00A76464">
        <w:rPr>
          <w:kern w:val="0"/>
        </w:rPr>
        <w:t>109</w:t>
      </w:r>
      <w:r w:rsidRPr="00A76464">
        <w:rPr>
          <w:kern w:val="0"/>
        </w:rPr>
        <w:t>年</w:t>
      </w:r>
      <w:r w:rsidRPr="00A76464">
        <w:rPr>
          <w:kern w:val="0"/>
        </w:rPr>
        <w:t>12</w:t>
      </w:r>
      <w:r w:rsidRPr="00A76464">
        <w:rPr>
          <w:kern w:val="0"/>
        </w:rPr>
        <w:t>月</w:t>
      </w:r>
      <w:r w:rsidRPr="00A76464">
        <w:rPr>
          <w:kern w:val="0"/>
        </w:rPr>
        <w:t>5</w:t>
      </w:r>
      <w:r w:rsidRPr="00A76464">
        <w:rPr>
          <w:kern w:val="0"/>
        </w:rPr>
        <w:t>日至</w:t>
      </w:r>
      <w:r w:rsidRPr="00A76464">
        <w:rPr>
          <w:kern w:val="0"/>
        </w:rPr>
        <w:t>12</w:t>
      </w:r>
      <w:r w:rsidRPr="00A76464">
        <w:rPr>
          <w:kern w:val="0"/>
        </w:rPr>
        <w:t>月</w:t>
      </w:r>
      <w:r w:rsidRPr="00A76464">
        <w:rPr>
          <w:kern w:val="0"/>
        </w:rPr>
        <w:t>13</w:t>
      </w:r>
      <w:r w:rsidRPr="00A76464">
        <w:rPr>
          <w:kern w:val="0"/>
        </w:rPr>
        <w:t>日，委託國立金門大學進行服務品質滿意度調查，其中包括館藏面向。</w:t>
      </w:r>
      <w:r w:rsidR="00C605B8" w:rsidRPr="00A76464">
        <w:rPr>
          <w:kern w:val="0"/>
        </w:rPr>
        <w:t>以下為此次問卷調查受調者之相關背景資訊</w:t>
      </w:r>
      <w:r w:rsidR="00A2361B" w:rsidRPr="00A76464">
        <w:rPr>
          <w:kern w:val="0"/>
        </w:rPr>
        <w:t>：</w:t>
      </w:r>
    </w:p>
    <w:p w14:paraId="72A0E0F7" w14:textId="3139AF9A" w:rsidR="00421E02" w:rsidRPr="00A76464" w:rsidRDefault="00A543D1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</w:rPr>
      </w:pPr>
      <w:bookmarkStart w:id="61" w:name="_Toc76456351"/>
      <w:bookmarkStart w:id="62" w:name="_Toc77060151"/>
      <w:r w:rsidRPr="00A76464">
        <w:rPr>
          <w:rFonts w:ascii="Times New Roman" w:hAnsi="Times New Roman" w:cs="Times New Roman"/>
        </w:rPr>
        <w:t>800</w:t>
      </w:r>
      <w:r w:rsidRPr="00A76464">
        <w:rPr>
          <w:rFonts w:ascii="Times New Roman" w:hAnsi="Times New Roman" w:cs="Times New Roman"/>
        </w:rPr>
        <w:t>份</w:t>
      </w:r>
      <w:r w:rsidR="00421E02" w:rsidRPr="00A76464">
        <w:rPr>
          <w:rFonts w:ascii="Times New Roman" w:hAnsi="Times New Roman" w:cs="Times New Roman"/>
        </w:rPr>
        <w:t>回收</w:t>
      </w:r>
      <w:proofErr w:type="gramStart"/>
      <w:r w:rsidR="00421E02" w:rsidRPr="00A76464">
        <w:rPr>
          <w:rFonts w:ascii="Times New Roman" w:hAnsi="Times New Roman" w:cs="Times New Roman"/>
        </w:rPr>
        <w:t>有效問卷館別分布</w:t>
      </w:r>
      <w:proofErr w:type="gramEnd"/>
      <w:r w:rsidRPr="00A76464">
        <w:rPr>
          <w:rFonts w:ascii="Times New Roman" w:hAnsi="Times New Roman" w:cs="Times New Roman"/>
        </w:rPr>
        <w:t>：</w:t>
      </w:r>
      <w:bookmarkEnd w:id="61"/>
      <w:bookmarkEnd w:id="62"/>
    </w:p>
    <w:tbl>
      <w:tblPr>
        <w:tblW w:w="36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5"/>
        <w:gridCol w:w="1599"/>
      </w:tblGrid>
      <w:tr w:rsidR="00C95AF8" w:rsidRPr="00A76464" w14:paraId="59574A95" w14:textId="77777777" w:rsidTr="00C95AF8">
        <w:trPr>
          <w:trHeight w:val="202"/>
        </w:trPr>
        <w:tc>
          <w:tcPr>
            <w:tcW w:w="3677" w:type="pct"/>
          </w:tcPr>
          <w:p w14:paraId="242BC525" w14:textId="42198085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jc w:val="center"/>
              <w:rPr>
                <w:color w:val="000000"/>
                <w:kern w:val="0"/>
              </w:rPr>
            </w:pPr>
            <w:proofErr w:type="gramStart"/>
            <w:r w:rsidRPr="00A76464">
              <w:rPr>
                <w:color w:val="000000"/>
                <w:kern w:val="0"/>
              </w:rPr>
              <w:t>館別</w:t>
            </w:r>
            <w:proofErr w:type="gramEnd"/>
          </w:p>
        </w:tc>
        <w:tc>
          <w:tcPr>
            <w:tcW w:w="1323" w:type="pct"/>
          </w:tcPr>
          <w:p w14:paraId="3E36DA08" w14:textId="27989A70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ind w:right="960"/>
              <w:jc w:val="center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占比</w:t>
            </w:r>
          </w:p>
        </w:tc>
      </w:tr>
      <w:tr w:rsidR="00C95AF8" w:rsidRPr="00A76464" w14:paraId="02368224" w14:textId="77777777" w:rsidTr="00C95AF8">
        <w:trPr>
          <w:trHeight w:val="202"/>
        </w:trPr>
        <w:tc>
          <w:tcPr>
            <w:tcW w:w="3677" w:type="pct"/>
          </w:tcPr>
          <w:p w14:paraId="5E6DA36E" w14:textId="78B76CFA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金門縣立圖書館</w:t>
            </w:r>
          </w:p>
        </w:tc>
        <w:tc>
          <w:tcPr>
            <w:tcW w:w="1323" w:type="pct"/>
          </w:tcPr>
          <w:p w14:paraId="2F238F20" w14:textId="4D41F3C8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35%</w:t>
            </w:r>
          </w:p>
        </w:tc>
      </w:tr>
      <w:tr w:rsidR="00C95AF8" w:rsidRPr="00A76464" w14:paraId="726D2D5D" w14:textId="77777777" w:rsidTr="00C95AF8">
        <w:trPr>
          <w:trHeight w:val="44"/>
        </w:trPr>
        <w:tc>
          <w:tcPr>
            <w:tcW w:w="3677" w:type="pct"/>
          </w:tcPr>
          <w:p w14:paraId="04D522A1" w14:textId="77777777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金寧鄉立圖書館</w:t>
            </w:r>
          </w:p>
        </w:tc>
        <w:tc>
          <w:tcPr>
            <w:tcW w:w="1323" w:type="pct"/>
          </w:tcPr>
          <w:p w14:paraId="7F9E2E8F" w14:textId="7632301F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21%</w:t>
            </w:r>
          </w:p>
        </w:tc>
      </w:tr>
      <w:tr w:rsidR="00C95AF8" w:rsidRPr="00A76464" w14:paraId="68ECA4F4" w14:textId="77777777" w:rsidTr="00C95AF8">
        <w:trPr>
          <w:trHeight w:val="202"/>
        </w:trPr>
        <w:tc>
          <w:tcPr>
            <w:tcW w:w="3677" w:type="pct"/>
          </w:tcPr>
          <w:p w14:paraId="61724E15" w14:textId="77777777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金湖鎮立圖書館</w:t>
            </w:r>
          </w:p>
        </w:tc>
        <w:tc>
          <w:tcPr>
            <w:tcW w:w="1323" w:type="pct"/>
          </w:tcPr>
          <w:p w14:paraId="792A5ADC" w14:textId="7E6D07C0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17%</w:t>
            </w:r>
          </w:p>
        </w:tc>
      </w:tr>
      <w:tr w:rsidR="00C95AF8" w:rsidRPr="00A76464" w14:paraId="7910C403" w14:textId="77777777" w:rsidTr="00C95AF8">
        <w:trPr>
          <w:trHeight w:val="202"/>
        </w:trPr>
        <w:tc>
          <w:tcPr>
            <w:tcW w:w="3677" w:type="pct"/>
          </w:tcPr>
          <w:p w14:paraId="5981085E" w14:textId="77777777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金沙鎮立圖書館</w:t>
            </w:r>
          </w:p>
        </w:tc>
        <w:tc>
          <w:tcPr>
            <w:tcW w:w="1323" w:type="pct"/>
          </w:tcPr>
          <w:p w14:paraId="462AF549" w14:textId="37CF3F92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9%</w:t>
            </w:r>
          </w:p>
        </w:tc>
      </w:tr>
      <w:tr w:rsidR="00C95AF8" w:rsidRPr="00A76464" w14:paraId="7BFE6086" w14:textId="77777777" w:rsidTr="00C95AF8">
        <w:trPr>
          <w:trHeight w:val="202"/>
        </w:trPr>
        <w:tc>
          <w:tcPr>
            <w:tcW w:w="3677" w:type="pct"/>
          </w:tcPr>
          <w:p w14:paraId="133CA6C5" w14:textId="77777777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烈嶼鄉立圖書館</w:t>
            </w:r>
          </w:p>
        </w:tc>
        <w:tc>
          <w:tcPr>
            <w:tcW w:w="1323" w:type="pct"/>
          </w:tcPr>
          <w:p w14:paraId="18D69AD3" w14:textId="24C69065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12%</w:t>
            </w:r>
          </w:p>
        </w:tc>
      </w:tr>
      <w:tr w:rsidR="00C95AF8" w:rsidRPr="00A76464" w14:paraId="7C8EF4F6" w14:textId="77777777" w:rsidTr="00C95AF8">
        <w:trPr>
          <w:trHeight w:val="202"/>
        </w:trPr>
        <w:tc>
          <w:tcPr>
            <w:tcW w:w="3677" w:type="pct"/>
          </w:tcPr>
          <w:p w14:paraId="68C9E6A5" w14:textId="77777777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文化園區親子圖書遊藝館</w:t>
            </w:r>
          </w:p>
        </w:tc>
        <w:tc>
          <w:tcPr>
            <w:tcW w:w="1323" w:type="pct"/>
          </w:tcPr>
          <w:p w14:paraId="24A22C6C" w14:textId="709E29B0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6%</w:t>
            </w:r>
          </w:p>
        </w:tc>
      </w:tr>
    </w:tbl>
    <w:p w14:paraId="1C61DF20" w14:textId="30ADC702" w:rsidR="006D7564" w:rsidRPr="00A76464" w:rsidRDefault="006D7564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</w:rPr>
      </w:pPr>
      <w:bookmarkStart w:id="63" w:name="_Toc76456353"/>
      <w:bookmarkStart w:id="64" w:name="_Toc77060153"/>
      <w:r w:rsidRPr="00A76464">
        <w:rPr>
          <w:rFonts w:ascii="Times New Roman" w:hAnsi="Times New Roman" w:cs="Times New Roman"/>
        </w:rPr>
        <w:t>800</w:t>
      </w:r>
      <w:r w:rsidRPr="00A76464">
        <w:rPr>
          <w:rFonts w:ascii="Times New Roman" w:hAnsi="Times New Roman" w:cs="Times New Roman"/>
        </w:rPr>
        <w:t>位受調者年齡、性別及教育程度分布：</w:t>
      </w:r>
      <w:bookmarkEnd w:id="63"/>
      <w:bookmarkEnd w:id="64"/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0"/>
        <w:gridCol w:w="1701"/>
      </w:tblGrid>
      <w:tr w:rsidR="00C95AF8" w:rsidRPr="00A76464" w14:paraId="622D5E20" w14:textId="77777777" w:rsidTr="00C95AF8">
        <w:trPr>
          <w:trHeight w:val="70"/>
        </w:trPr>
        <w:tc>
          <w:tcPr>
            <w:tcW w:w="4420" w:type="dxa"/>
          </w:tcPr>
          <w:p w14:paraId="7ED2091E" w14:textId="58191ED6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jc w:val="center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年齡</w:t>
            </w:r>
          </w:p>
        </w:tc>
        <w:tc>
          <w:tcPr>
            <w:tcW w:w="1701" w:type="dxa"/>
          </w:tcPr>
          <w:p w14:paraId="5AB4B916" w14:textId="2A875CFE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jc w:val="center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占比</w:t>
            </w:r>
          </w:p>
        </w:tc>
      </w:tr>
      <w:tr w:rsidR="00C95AF8" w:rsidRPr="00A76464" w14:paraId="1AB332B0" w14:textId="77777777" w:rsidTr="00C95AF8">
        <w:trPr>
          <w:trHeight w:val="312"/>
        </w:trPr>
        <w:tc>
          <w:tcPr>
            <w:tcW w:w="4420" w:type="dxa"/>
          </w:tcPr>
          <w:p w14:paraId="0180E95D" w14:textId="77777777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12-20</w:t>
            </w:r>
            <w:r w:rsidRPr="00A76464">
              <w:rPr>
                <w:color w:val="000000"/>
                <w:kern w:val="0"/>
              </w:rPr>
              <w:t>歲</w:t>
            </w:r>
          </w:p>
        </w:tc>
        <w:tc>
          <w:tcPr>
            <w:tcW w:w="1701" w:type="dxa"/>
          </w:tcPr>
          <w:p w14:paraId="4985524D" w14:textId="5948086F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24%</w:t>
            </w:r>
          </w:p>
        </w:tc>
      </w:tr>
      <w:tr w:rsidR="00C95AF8" w:rsidRPr="00A76464" w14:paraId="185D471E" w14:textId="77777777" w:rsidTr="00C95AF8">
        <w:trPr>
          <w:trHeight w:val="312"/>
        </w:trPr>
        <w:tc>
          <w:tcPr>
            <w:tcW w:w="4420" w:type="dxa"/>
          </w:tcPr>
          <w:p w14:paraId="67AC394A" w14:textId="77777777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21-30</w:t>
            </w:r>
            <w:r w:rsidRPr="00A76464">
              <w:rPr>
                <w:color w:val="000000"/>
                <w:kern w:val="0"/>
              </w:rPr>
              <w:t>歲</w:t>
            </w:r>
          </w:p>
        </w:tc>
        <w:tc>
          <w:tcPr>
            <w:tcW w:w="1701" w:type="dxa"/>
          </w:tcPr>
          <w:p w14:paraId="551EC44B" w14:textId="44EA14CD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28%</w:t>
            </w:r>
          </w:p>
        </w:tc>
      </w:tr>
      <w:tr w:rsidR="00C95AF8" w:rsidRPr="00A76464" w14:paraId="6EFE4848" w14:textId="77777777" w:rsidTr="00C95AF8">
        <w:trPr>
          <w:trHeight w:val="312"/>
        </w:trPr>
        <w:tc>
          <w:tcPr>
            <w:tcW w:w="4420" w:type="dxa"/>
          </w:tcPr>
          <w:p w14:paraId="4D7E0385" w14:textId="77777777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31-40</w:t>
            </w:r>
            <w:r w:rsidRPr="00A76464">
              <w:rPr>
                <w:color w:val="000000"/>
                <w:kern w:val="0"/>
              </w:rPr>
              <w:t>歲</w:t>
            </w:r>
          </w:p>
        </w:tc>
        <w:tc>
          <w:tcPr>
            <w:tcW w:w="1701" w:type="dxa"/>
          </w:tcPr>
          <w:p w14:paraId="7659D2F0" w14:textId="094EAD62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23%</w:t>
            </w:r>
          </w:p>
        </w:tc>
      </w:tr>
      <w:tr w:rsidR="00C95AF8" w:rsidRPr="00A76464" w14:paraId="575CBEF8" w14:textId="77777777" w:rsidTr="00C95AF8">
        <w:trPr>
          <w:trHeight w:val="312"/>
        </w:trPr>
        <w:tc>
          <w:tcPr>
            <w:tcW w:w="4420" w:type="dxa"/>
          </w:tcPr>
          <w:p w14:paraId="2C27DF2E" w14:textId="77777777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41-50</w:t>
            </w:r>
            <w:r w:rsidRPr="00A76464">
              <w:rPr>
                <w:color w:val="000000"/>
                <w:kern w:val="0"/>
              </w:rPr>
              <w:t>歲</w:t>
            </w:r>
          </w:p>
        </w:tc>
        <w:tc>
          <w:tcPr>
            <w:tcW w:w="1701" w:type="dxa"/>
          </w:tcPr>
          <w:p w14:paraId="10A9A647" w14:textId="1FC1B20E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14%</w:t>
            </w:r>
          </w:p>
        </w:tc>
      </w:tr>
      <w:tr w:rsidR="00C95AF8" w:rsidRPr="00A76464" w14:paraId="4B38D37F" w14:textId="77777777" w:rsidTr="00C95AF8">
        <w:trPr>
          <w:trHeight w:val="312"/>
        </w:trPr>
        <w:tc>
          <w:tcPr>
            <w:tcW w:w="4420" w:type="dxa"/>
          </w:tcPr>
          <w:p w14:paraId="1C170D62" w14:textId="77777777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51-60</w:t>
            </w:r>
            <w:r w:rsidRPr="00A76464">
              <w:rPr>
                <w:color w:val="000000"/>
                <w:kern w:val="0"/>
              </w:rPr>
              <w:t>歲</w:t>
            </w:r>
          </w:p>
        </w:tc>
        <w:tc>
          <w:tcPr>
            <w:tcW w:w="1701" w:type="dxa"/>
          </w:tcPr>
          <w:p w14:paraId="3B69218C" w14:textId="635F94E8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8%</w:t>
            </w:r>
          </w:p>
        </w:tc>
      </w:tr>
      <w:tr w:rsidR="00C95AF8" w:rsidRPr="00A76464" w14:paraId="3BCDB0F7" w14:textId="77777777" w:rsidTr="00C95AF8">
        <w:trPr>
          <w:trHeight w:val="312"/>
        </w:trPr>
        <w:tc>
          <w:tcPr>
            <w:tcW w:w="4420" w:type="dxa"/>
          </w:tcPr>
          <w:p w14:paraId="5E168E98" w14:textId="77777777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61</w:t>
            </w:r>
            <w:r w:rsidRPr="00A76464">
              <w:rPr>
                <w:color w:val="000000"/>
                <w:kern w:val="0"/>
              </w:rPr>
              <w:t>歲以上</w:t>
            </w:r>
          </w:p>
        </w:tc>
        <w:tc>
          <w:tcPr>
            <w:tcW w:w="1701" w:type="dxa"/>
          </w:tcPr>
          <w:p w14:paraId="226946CB" w14:textId="143A1639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3%</w:t>
            </w:r>
          </w:p>
        </w:tc>
      </w:tr>
    </w:tbl>
    <w:p w14:paraId="2DDFAF7E" w14:textId="77777777" w:rsidR="00C95AF8" w:rsidRPr="00A76464" w:rsidRDefault="00C95AF8" w:rsidP="00C95AF8">
      <w:pPr>
        <w:spacing w:before="180" w:after="180"/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0"/>
        <w:gridCol w:w="1701"/>
      </w:tblGrid>
      <w:tr w:rsidR="00C95AF8" w:rsidRPr="00A76464" w14:paraId="4C4E4AB5" w14:textId="77777777" w:rsidTr="00CB7E99">
        <w:trPr>
          <w:trHeight w:val="70"/>
        </w:trPr>
        <w:tc>
          <w:tcPr>
            <w:tcW w:w="4420" w:type="dxa"/>
          </w:tcPr>
          <w:p w14:paraId="3C2C2D01" w14:textId="171766D9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jc w:val="center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性別</w:t>
            </w:r>
          </w:p>
        </w:tc>
        <w:tc>
          <w:tcPr>
            <w:tcW w:w="1701" w:type="dxa"/>
          </w:tcPr>
          <w:p w14:paraId="05C75D2D" w14:textId="77777777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jc w:val="center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占比</w:t>
            </w:r>
          </w:p>
        </w:tc>
      </w:tr>
      <w:tr w:rsidR="00C95AF8" w:rsidRPr="00A76464" w14:paraId="0CC4A4C9" w14:textId="77777777" w:rsidTr="00CB7E99">
        <w:trPr>
          <w:trHeight w:val="312"/>
        </w:trPr>
        <w:tc>
          <w:tcPr>
            <w:tcW w:w="4420" w:type="dxa"/>
          </w:tcPr>
          <w:p w14:paraId="7294E6E8" w14:textId="38F7EA5C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男</w:t>
            </w:r>
          </w:p>
        </w:tc>
        <w:tc>
          <w:tcPr>
            <w:tcW w:w="1701" w:type="dxa"/>
          </w:tcPr>
          <w:p w14:paraId="556B345D" w14:textId="5780887A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40%</w:t>
            </w:r>
          </w:p>
        </w:tc>
      </w:tr>
      <w:tr w:rsidR="00C95AF8" w:rsidRPr="00A76464" w14:paraId="535CA7DF" w14:textId="77777777" w:rsidTr="00CB7E99">
        <w:trPr>
          <w:trHeight w:val="312"/>
        </w:trPr>
        <w:tc>
          <w:tcPr>
            <w:tcW w:w="4420" w:type="dxa"/>
          </w:tcPr>
          <w:p w14:paraId="6EF2740E" w14:textId="1D5E9479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女</w:t>
            </w:r>
          </w:p>
        </w:tc>
        <w:tc>
          <w:tcPr>
            <w:tcW w:w="1701" w:type="dxa"/>
          </w:tcPr>
          <w:p w14:paraId="665B3066" w14:textId="1A2C9065" w:rsidR="00C95AF8" w:rsidRPr="00A76464" w:rsidRDefault="00C95AF8" w:rsidP="00053D28">
            <w:pPr>
              <w:autoSpaceDE w:val="0"/>
              <w:autoSpaceDN w:val="0"/>
              <w:adjustRightInd w:val="0"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60%</w:t>
            </w:r>
          </w:p>
        </w:tc>
      </w:tr>
    </w:tbl>
    <w:p w14:paraId="5AC1293E" w14:textId="77777777" w:rsidR="00C95AF8" w:rsidRPr="00A76464" w:rsidRDefault="00C95AF8" w:rsidP="00C95AF8">
      <w:pPr>
        <w:spacing w:before="180" w:after="180"/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E467F4" w:rsidRPr="00A76464" w14:paraId="40A4AE9F" w14:textId="77777777" w:rsidTr="00E467F4">
        <w:trPr>
          <w:trHeight w:val="33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8C54976" w14:textId="47D474FF" w:rsidR="00E467F4" w:rsidRPr="00A76464" w:rsidRDefault="00E467F4" w:rsidP="00053D28">
            <w:pPr>
              <w:widowControl/>
              <w:spacing w:beforeLines="0" w:before="0" w:afterLines="0" w:after="0"/>
              <w:jc w:val="center"/>
              <w:rPr>
                <w:color w:val="000000"/>
                <w:kern w:val="0"/>
              </w:rPr>
            </w:pPr>
            <w:r w:rsidRPr="00A76464">
              <w:t>教育程度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A01DD1" w14:textId="77777777" w:rsidR="00E467F4" w:rsidRPr="00A76464" w:rsidRDefault="00E467F4" w:rsidP="00053D28">
            <w:pPr>
              <w:widowControl/>
              <w:spacing w:beforeLines="0" w:before="0" w:afterLines="0" w:after="0"/>
              <w:jc w:val="center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人數</w:t>
            </w:r>
          </w:p>
        </w:tc>
      </w:tr>
      <w:tr w:rsidR="00E467F4" w:rsidRPr="00A76464" w14:paraId="65B832CD" w14:textId="77777777" w:rsidTr="00E467F4">
        <w:trPr>
          <w:trHeight w:val="33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8CBDF7C" w14:textId="77777777" w:rsidR="00E467F4" w:rsidRPr="00A76464" w:rsidRDefault="00E467F4" w:rsidP="00053D28">
            <w:pPr>
              <w:widowControl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國中</w:t>
            </w:r>
            <w:r w:rsidRPr="00A76464">
              <w:rPr>
                <w:color w:val="000000"/>
                <w:kern w:val="0"/>
              </w:rPr>
              <w:t>(</w:t>
            </w:r>
            <w:r w:rsidRPr="00A76464">
              <w:rPr>
                <w:color w:val="000000"/>
                <w:kern w:val="0"/>
              </w:rPr>
              <w:t>含</w:t>
            </w:r>
            <w:r w:rsidRPr="00A76464">
              <w:rPr>
                <w:color w:val="000000"/>
                <w:kern w:val="0"/>
              </w:rPr>
              <w:t>)</w:t>
            </w:r>
            <w:r w:rsidRPr="00A76464">
              <w:rPr>
                <w:color w:val="000000"/>
                <w:kern w:val="0"/>
              </w:rPr>
              <w:t>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4943BC" w14:textId="3868C05C" w:rsidR="00E467F4" w:rsidRPr="00A76464" w:rsidRDefault="00E467F4" w:rsidP="00053D28">
            <w:pPr>
              <w:widowControl/>
              <w:spacing w:beforeLines="0" w:before="0" w:afterLines="0" w:after="0"/>
              <w:jc w:val="right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13%</w:t>
            </w:r>
          </w:p>
        </w:tc>
      </w:tr>
      <w:tr w:rsidR="00E467F4" w:rsidRPr="00A76464" w14:paraId="7BF662B8" w14:textId="77777777" w:rsidTr="00E467F4">
        <w:trPr>
          <w:trHeight w:val="33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6681C274" w14:textId="77777777" w:rsidR="00E467F4" w:rsidRPr="00A76464" w:rsidRDefault="00E467F4" w:rsidP="00053D28">
            <w:pPr>
              <w:widowControl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高中</w:t>
            </w:r>
            <w:r w:rsidRPr="00A76464">
              <w:rPr>
                <w:color w:val="000000"/>
                <w:kern w:val="0"/>
              </w:rPr>
              <w:t>(</w:t>
            </w:r>
            <w:r w:rsidRPr="00A76464">
              <w:rPr>
                <w:color w:val="000000"/>
                <w:kern w:val="0"/>
              </w:rPr>
              <w:t>職</w:t>
            </w:r>
            <w:r w:rsidRPr="00A76464">
              <w:rPr>
                <w:color w:val="000000"/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0DD022" w14:textId="520B2DBF" w:rsidR="00E467F4" w:rsidRPr="00A76464" w:rsidRDefault="00E467F4" w:rsidP="00053D28">
            <w:pPr>
              <w:widowControl/>
              <w:spacing w:beforeLines="0" w:before="0" w:afterLines="0" w:after="0"/>
              <w:jc w:val="right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20%</w:t>
            </w:r>
          </w:p>
        </w:tc>
      </w:tr>
      <w:tr w:rsidR="00E467F4" w:rsidRPr="00A76464" w14:paraId="08E93924" w14:textId="77777777" w:rsidTr="00E467F4">
        <w:trPr>
          <w:trHeight w:val="33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63619CA" w14:textId="77777777" w:rsidR="00E467F4" w:rsidRPr="00A76464" w:rsidRDefault="00E467F4" w:rsidP="00053D28">
            <w:pPr>
              <w:widowControl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專科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88386B" w14:textId="60B6DA3F" w:rsidR="00E467F4" w:rsidRPr="00A76464" w:rsidRDefault="00E467F4" w:rsidP="00053D28">
            <w:pPr>
              <w:widowControl/>
              <w:spacing w:beforeLines="0" w:before="0" w:afterLines="0" w:after="0"/>
              <w:jc w:val="right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8%</w:t>
            </w:r>
          </w:p>
        </w:tc>
      </w:tr>
      <w:tr w:rsidR="00E467F4" w:rsidRPr="00A76464" w14:paraId="5F58FCE5" w14:textId="77777777" w:rsidTr="00E467F4">
        <w:trPr>
          <w:trHeight w:val="33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641CC80" w14:textId="77777777" w:rsidR="00E467F4" w:rsidRPr="00A76464" w:rsidRDefault="00E467F4" w:rsidP="00053D28">
            <w:pPr>
              <w:widowControl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大學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4F5411" w14:textId="247393D1" w:rsidR="00E467F4" w:rsidRPr="00A76464" w:rsidRDefault="00E467F4" w:rsidP="00053D28">
            <w:pPr>
              <w:widowControl/>
              <w:spacing w:beforeLines="0" w:before="0" w:afterLines="0" w:after="0"/>
              <w:jc w:val="right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53%</w:t>
            </w:r>
          </w:p>
        </w:tc>
      </w:tr>
      <w:tr w:rsidR="00E467F4" w:rsidRPr="00A76464" w14:paraId="7A27E0D9" w14:textId="77777777" w:rsidTr="00E467F4">
        <w:trPr>
          <w:trHeight w:val="33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3EACC88" w14:textId="77777777" w:rsidR="00E467F4" w:rsidRPr="00A76464" w:rsidRDefault="00E467F4" w:rsidP="00053D28">
            <w:pPr>
              <w:widowControl/>
              <w:spacing w:beforeLines="0" w:before="0" w:afterLines="0" w:after="0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研究所</w:t>
            </w:r>
            <w:r w:rsidRPr="00A76464">
              <w:rPr>
                <w:color w:val="000000"/>
                <w:kern w:val="0"/>
              </w:rPr>
              <w:t>(</w:t>
            </w:r>
            <w:r w:rsidRPr="00A76464">
              <w:rPr>
                <w:color w:val="000000"/>
                <w:kern w:val="0"/>
              </w:rPr>
              <w:t>含</w:t>
            </w:r>
            <w:r w:rsidRPr="00A76464">
              <w:rPr>
                <w:color w:val="000000"/>
                <w:kern w:val="0"/>
              </w:rPr>
              <w:t>)</w:t>
            </w:r>
            <w:r w:rsidRPr="00A76464">
              <w:rPr>
                <w:color w:val="000000"/>
                <w:kern w:val="0"/>
              </w:rPr>
              <w:t>以上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B57A77" w14:textId="26E60600" w:rsidR="00E467F4" w:rsidRPr="00A76464" w:rsidRDefault="00E467F4" w:rsidP="00053D28">
            <w:pPr>
              <w:widowControl/>
              <w:spacing w:beforeLines="0" w:before="0" w:afterLines="0" w:after="0"/>
              <w:jc w:val="right"/>
              <w:rPr>
                <w:color w:val="000000"/>
                <w:kern w:val="0"/>
              </w:rPr>
            </w:pPr>
            <w:r w:rsidRPr="00A76464">
              <w:rPr>
                <w:color w:val="000000"/>
                <w:kern w:val="0"/>
              </w:rPr>
              <w:t>6%</w:t>
            </w:r>
          </w:p>
        </w:tc>
      </w:tr>
    </w:tbl>
    <w:p w14:paraId="510902CC" w14:textId="7C2F3C3E" w:rsidR="00A543D1" w:rsidRPr="00A76464" w:rsidRDefault="00A543D1" w:rsidP="00A04C33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bookmarkStart w:id="65" w:name="_Toc77060157"/>
      <w:r w:rsidRPr="00A76464">
        <w:rPr>
          <w:kern w:val="0"/>
        </w:rPr>
        <w:lastRenderedPageBreak/>
        <w:t>調查發現縣民對各類館藏資源普遍感到滿意：</w:t>
      </w:r>
      <w:bookmarkEnd w:id="65"/>
    </w:p>
    <w:p w14:paraId="510902CD" w14:textId="0FA039B0" w:rsidR="00A543D1" w:rsidRPr="00A76464" w:rsidRDefault="00A543D1" w:rsidP="000D48B9">
      <w:pPr>
        <w:pStyle w:val="3"/>
        <w:numPr>
          <w:ilvl w:val="0"/>
          <w:numId w:val="36"/>
        </w:numPr>
        <w:spacing w:before="180" w:after="180"/>
        <w:ind w:left="709" w:right="240"/>
        <w:rPr>
          <w:rFonts w:ascii="Times New Roman" w:hAnsi="Times New Roman" w:cs="Times New Roman"/>
        </w:rPr>
      </w:pPr>
      <w:bookmarkStart w:id="66" w:name="_Toc76456358"/>
      <w:bookmarkStart w:id="67" w:name="_Toc77060158"/>
      <w:r w:rsidRPr="00A76464">
        <w:rPr>
          <w:rFonts w:ascii="Times New Roman" w:hAnsi="Times New Roman" w:cs="Times New Roman"/>
        </w:rPr>
        <w:t>91.9%</w:t>
      </w:r>
      <w:r w:rsidRPr="00A76464">
        <w:rPr>
          <w:rFonts w:ascii="Times New Roman" w:hAnsi="Times New Roman" w:cs="Times New Roman"/>
        </w:rPr>
        <w:t>受調者對「電子資源</w:t>
      </w:r>
      <w:proofErr w:type="gramStart"/>
      <w:r w:rsidRPr="00A76464">
        <w:rPr>
          <w:rFonts w:ascii="Times New Roman" w:hAnsi="Times New Roman" w:cs="Times New Roman"/>
        </w:rPr>
        <w:t>館藏能符合</w:t>
      </w:r>
      <w:proofErr w:type="gramEnd"/>
      <w:r w:rsidRPr="00A76464">
        <w:rPr>
          <w:rFonts w:ascii="Times New Roman" w:hAnsi="Times New Roman" w:cs="Times New Roman"/>
        </w:rPr>
        <w:t>我的需求」持正面評價。</w:t>
      </w:r>
      <w:bookmarkEnd w:id="66"/>
      <w:bookmarkEnd w:id="67"/>
    </w:p>
    <w:p w14:paraId="510902CE" w14:textId="3D320DDE" w:rsidR="00A543D1" w:rsidRPr="00A76464" w:rsidRDefault="00A543D1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</w:rPr>
      </w:pPr>
      <w:bookmarkStart w:id="68" w:name="_Toc76456359"/>
      <w:bookmarkStart w:id="69" w:name="_Toc77060159"/>
      <w:r w:rsidRPr="00A76464">
        <w:rPr>
          <w:rFonts w:ascii="Times New Roman" w:hAnsi="Times New Roman" w:cs="Times New Roman"/>
        </w:rPr>
        <w:t>92.4%</w:t>
      </w:r>
      <w:r w:rsidRPr="00A76464">
        <w:rPr>
          <w:rFonts w:ascii="Times New Roman" w:hAnsi="Times New Roman" w:cs="Times New Roman"/>
        </w:rPr>
        <w:t>受調者對「館內網站能讓我方便找到所需資訊」持正面評價。</w:t>
      </w:r>
      <w:bookmarkEnd w:id="68"/>
      <w:bookmarkEnd w:id="69"/>
    </w:p>
    <w:p w14:paraId="510902CF" w14:textId="77777777" w:rsidR="00A543D1" w:rsidRPr="00A76464" w:rsidRDefault="00A543D1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</w:rPr>
      </w:pPr>
      <w:bookmarkStart w:id="70" w:name="_Toc76456360"/>
      <w:bookmarkStart w:id="71" w:name="_Toc77060160"/>
      <w:r w:rsidRPr="00A76464">
        <w:rPr>
          <w:rFonts w:ascii="Times New Roman" w:hAnsi="Times New Roman" w:cs="Times New Roman"/>
        </w:rPr>
        <w:t>91.7%</w:t>
      </w:r>
      <w:r w:rsidRPr="00A76464">
        <w:rPr>
          <w:rFonts w:ascii="Times New Roman" w:hAnsi="Times New Roman" w:cs="Times New Roman"/>
        </w:rPr>
        <w:t>受調者對「電子資源</w:t>
      </w:r>
      <w:r w:rsidRPr="00A76464">
        <w:rPr>
          <w:rFonts w:ascii="Times New Roman" w:hAnsi="Times New Roman" w:cs="Times New Roman"/>
        </w:rPr>
        <w:t>(</w:t>
      </w:r>
      <w:r w:rsidRPr="00A76464">
        <w:rPr>
          <w:rFonts w:ascii="Times New Roman" w:hAnsi="Times New Roman" w:cs="Times New Roman"/>
        </w:rPr>
        <w:t>電子書、資料庫等</w:t>
      </w:r>
      <w:r w:rsidRPr="00A76464">
        <w:rPr>
          <w:rFonts w:ascii="Times New Roman" w:hAnsi="Times New Roman" w:cs="Times New Roman"/>
        </w:rPr>
        <w:t>)</w:t>
      </w:r>
      <w:r w:rsidRPr="00A76464">
        <w:rPr>
          <w:rFonts w:ascii="Times New Roman" w:hAnsi="Times New Roman" w:cs="Times New Roman"/>
        </w:rPr>
        <w:t>的種類</w:t>
      </w:r>
      <w:proofErr w:type="gramStart"/>
      <w:r w:rsidRPr="00A76464">
        <w:rPr>
          <w:rFonts w:ascii="Times New Roman" w:hAnsi="Times New Roman" w:cs="Times New Roman"/>
        </w:rPr>
        <w:t>多樣」</w:t>
      </w:r>
      <w:proofErr w:type="gramEnd"/>
      <w:r w:rsidRPr="00A76464">
        <w:rPr>
          <w:rFonts w:ascii="Times New Roman" w:hAnsi="Times New Roman" w:cs="Times New Roman"/>
        </w:rPr>
        <w:t>持正面評價。</w:t>
      </w:r>
      <w:bookmarkEnd w:id="70"/>
      <w:bookmarkEnd w:id="71"/>
    </w:p>
    <w:p w14:paraId="510902D0" w14:textId="70905AB1" w:rsidR="00A543D1" w:rsidRPr="00A76464" w:rsidRDefault="00A543D1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</w:rPr>
      </w:pPr>
      <w:bookmarkStart w:id="72" w:name="_Toc76456361"/>
      <w:bookmarkStart w:id="73" w:name="_Toc77060161"/>
      <w:r w:rsidRPr="00A76464">
        <w:rPr>
          <w:rFonts w:ascii="Times New Roman" w:hAnsi="Times New Roman" w:cs="Times New Roman"/>
        </w:rPr>
        <w:t>93.7%</w:t>
      </w:r>
      <w:r w:rsidRPr="00A76464">
        <w:rPr>
          <w:rFonts w:ascii="Times New Roman" w:hAnsi="Times New Roman" w:cs="Times New Roman"/>
        </w:rPr>
        <w:t>受調者對「報紙、雜誌的種類及數量多樣化」持正面評價。</w:t>
      </w:r>
      <w:bookmarkEnd w:id="72"/>
      <w:bookmarkEnd w:id="73"/>
    </w:p>
    <w:p w14:paraId="510902D1" w14:textId="2A491C63" w:rsidR="00A70BA7" w:rsidRPr="00A76464" w:rsidRDefault="00A543D1" w:rsidP="00A04C33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proofErr w:type="gramStart"/>
      <w:r w:rsidRPr="00A76464">
        <w:rPr>
          <w:kern w:val="0"/>
        </w:rPr>
        <w:t>此外，</w:t>
      </w:r>
      <w:proofErr w:type="gramEnd"/>
      <w:r w:rsidRPr="00A76464">
        <w:rPr>
          <w:kern w:val="0"/>
        </w:rPr>
        <w:t>本次調查結果中，受訪者對於圖書設備讓我可以取得所需資訊，給予正面評價占</w:t>
      </w:r>
      <w:r w:rsidRPr="00A76464">
        <w:rPr>
          <w:kern w:val="0"/>
        </w:rPr>
        <w:t>94%</w:t>
      </w:r>
      <w:r w:rsidRPr="00A76464">
        <w:rPr>
          <w:kern w:val="0"/>
        </w:rPr>
        <w:t>，其中非常</w:t>
      </w:r>
      <w:proofErr w:type="gramStart"/>
      <w:r w:rsidRPr="00A76464">
        <w:rPr>
          <w:kern w:val="0"/>
        </w:rPr>
        <w:t>滿意占</w:t>
      </w:r>
      <w:proofErr w:type="gramEnd"/>
      <w:r w:rsidRPr="00A76464">
        <w:rPr>
          <w:kern w:val="0"/>
        </w:rPr>
        <w:t>33.1%</w:t>
      </w:r>
      <w:r w:rsidRPr="00A76464">
        <w:rPr>
          <w:kern w:val="0"/>
        </w:rPr>
        <w:t>，滿意高達</w:t>
      </w:r>
      <w:r w:rsidRPr="00A76464">
        <w:rPr>
          <w:kern w:val="0"/>
        </w:rPr>
        <w:t>60.9%</w:t>
      </w:r>
      <w:r w:rsidRPr="00A76464">
        <w:rPr>
          <w:kern w:val="0"/>
        </w:rPr>
        <w:t>；若從年齡來看</w:t>
      </w:r>
      <w:r w:rsidR="002E3D3E" w:rsidRPr="00A76464">
        <w:rPr>
          <w:kern w:val="0"/>
        </w:rPr>
        <w:t>21</w:t>
      </w:r>
      <w:r w:rsidR="002E3D3E" w:rsidRPr="00A76464">
        <w:rPr>
          <w:kern w:val="0"/>
        </w:rPr>
        <w:t>至</w:t>
      </w:r>
      <w:r w:rsidRPr="00A76464">
        <w:rPr>
          <w:kern w:val="0"/>
        </w:rPr>
        <w:t>30</w:t>
      </w:r>
      <w:r w:rsidRPr="00A76464">
        <w:rPr>
          <w:kern w:val="0"/>
        </w:rPr>
        <w:t>歲</w:t>
      </w:r>
      <w:proofErr w:type="gramStart"/>
      <w:r w:rsidRPr="00A76464">
        <w:rPr>
          <w:kern w:val="0"/>
        </w:rPr>
        <w:t>滿意占</w:t>
      </w:r>
      <w:proofErr w:type="gramEnd"/>
      <w:r w:rsidRPr="00A76464">
        <w:rPr>
          <w:kern w:val="0"/>
        </w:rPr>
        <w:t>最高為</w:t>
      </w:r>
      <w:r w:rsidRPr="00A76464">
        <w:rPr>
          <w:kern w:val="0"/>
        </w:rPr>
        <w:t>13.8%</w:t>
      </w:r>
      <w:r w:rsidRPr="00A76464">
        <w:rPr>
          <w:kern w:val="0"/>
        </w:rPr>
        <w:t>；使用頻率以每半個月</w:t>
      </w:r>
      <w:r w:rsidRPr="00A76464">
        <w:rPr>
          <w:kern w:val="0"/>
        </w:rPr>
        <w:t>1</w:t>
      </w:r>
      <w:r w:rsidRPr="00A76464">
        <w:rPr>
          <w:kern w:val="0"/>
        </w:rPr>
        <w:t>次</w:t>
      </w:r>
      <w:proofErr w:type="gramStart"/>
      <w:r w:rsidRPr="00A76464">
        <w:rPr>
          <w:kern w:val="0"/>
        </w:rPr>
        <w:t>滿意占</w:t>
      </w:r>
      <w:proofErr w:type="gramEnd"/>
      <w:r w:rsidRPr="00A76464">
        <w:rPr>
          <w:kern w:val="0"/>
        </w:rPr>
        <w:t>最高為</w:t>
      </w:r>
      <w:r w:rsidRPr="00A76464">
        <w:rPr>
          <w:kern w:val="0"/>
        </w:rPr>
        <w:t>15.2%</w:t>
      </w:r>
      <w:r w:rsidRPr="00A76464">
        <w:rPr>
          <w:kern w:val="0"/>
        </w:rPr>
        <w:t>；</w:t>
      </w:r>
      <w:proofErr w:type="gramStart"/>
      <w:r w:rsidRPr="00A76464">
        <w:rPr>
          <w:kern w:val="0"/>
        </w:rPr>
        <w:t>使用館別以</w:t>
      </w:r>
      <w:proofErr w:type="gramEnd"/>
      <w:r w:rsidRPr="00A76464">
        <w:rPr>
          <w:kern w:val="0"/>
        </w:rPr>
        <w:t>金門縣立圖書館</w:t>
      </w:r>
      <w:proofErr w:type="gramStart"/>
      <w:r w:rsidRPr="00A76464">
        <w:rPr>
          <w:kern w:val="0"/>
        </w:rPr>
        <w:t>滿意占</w:t>
      </w:r>
      <w:proofErr w:type="gramEnd"/>
      <w:r w:rsidRPr="00A76464">
        <w:rPr>
          <w:kern w:val="0"/>
        </w:rPr>
        <w:t>最高為</w:t>
      </w:r>
      <w:r w:rsidRPr="00A76464">
        <w:rPr>
          <w:kern w:val="0"/>
        </w:rPr>
        <w:t>16.8%</w:t>
      </w:r>
      <w:r w:rsidRPr="00A76464">
        <w:rPr>
          <w:kern w:val="0"/>
        </w:rPr>
        <w:t>；性別以女性</w:t>
      </w:r>
      <w:proofErr w:type="gramStart"/>
      <w:r w:rsidRPr="00A76464">
        <w:rPr>
          <w:kern w:val="0"/>
        </w:rPr>
        <w:t>滿意占</w:t>
      </w:r>
      <w:proofErr w:type="gramEnd"/>
      <w:r w:rsidRPr="00A76464">
        <w:rPr>
          <w:kern w:val="0"/>
        </w:rPr>
        <w:t>最高為</w:t>
      </w:r>
      <w:r w:rsidRPr="00A76464">
        <w:rPr>
          <w:kern w:val="0"/>
        </w:rPr>
        <w:t>30.6 %</w:t>
      </w:r>
      <w:r w:rsidRPr="00A76464">
        <w:rPr>
          <w:kern w:val="0"/>
        </w:rPr>
        <w:t>。</w:t>
      </w:r>
    </w:p>
    <w:p w14:paraId="47444491" w14:textId="0A0050BD" w:rsidR="00EC00E9" w:rsidRPr="00BD3A32" w:rsidRDefault="00C605B8" w:rsidP="000D48B9">
      <w:pPr>
        <w:pStyle w:val="2"/>
        <w:numPr>
          <w:ilvl w:val="0"/>
          <w:numId w:val="71"/>
        </w:numPr>
        <w:ind w:left="908" w:right="119" w:hanging="624"/>
      </w:pPr>
      <w:r w:rsidRPr="00BD3A32">
        <w:t>本縣</w:t>
      </w:r>
      <w:proofErr w:type="gramStart"/>
      <w:r w:rsidRPr="00BD3A32">
        <w:t>縣</w:t>
      </w:r>
      <w:proofErr w:type="gramEnd"/>
      <w:r w:rsidRPr="00BD3A32">
        <w:t>民使用公共圖書館之現況與期望</w:t>
      </w:r>
    </w:p>
    <w:p w14:paraId="1F5A90C7" w14:textId="05FFAFCE" w:rsidR="00905109" w:rsidRPr="00A76464" w:rsidRDefault="00CB7E99" w:rsidP="00A04C33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金門縣政府委託</w:t>
      </w:r>
      <w:proofErr w:type="gramStart"/>
      <w:r w:rsidRPr="00A76464">
        <w:rPr>
          <w:kern w:val="0"/>
        </w:rPr>
        <w:t>姜</w:t>
      </w:r>
      <w:proofErr w:type="gramEnd"/>
      <w:r w:rsidRPr="00A76464">
        <w:rPr>
          <w:kern w:val="0"/>
        </w:rPr>
        <w:t>樂靜建築師事務所執行「金門縣藝文特區先期調查及規劃技術服務案」，於民國</w:t>
      </w:r>
      <w:r w:rsidRPr="00A76464">
        <w:rPr>
          <w:kern w:val="0"/>
        </w:rPr>
        <w:t>109</w:t>
      </w:r>
      <w:r w:rsidRPr="00A76464">
        <w:rPr>
          <w:kern w:val="0"/>
        </w:rPr>
        <w:t>年</w:t>
      </w:r>
      <w:r w:rsidRPr="00A76464">
        <w:rPr>
          <w:kern w:val="0"/>
        </w:rPr>
        <w:t>4</w:t>
      </w:r>
      <w:r w:rsidRPr="00A76464">
        <w:rPr>
          <w:kern w:val="0"/>
        </w:rPr>
        <w:t>月</w:t>
      </w:r>
      <w:r w:rsidRPr="00A76464">
        <w:rPr>
          <w:kern w:val="0"/>
        </w:rPr>
        <w:t>13</w:t>
      </w:r>
      <w:r w:rsidRPr="00A76464">
        <w:rPr>
          <w:kern w:val="0"/>
        </w:rPr>
        <w:t>日至</w:t>
      </w:r>
      <w:r w:rsidRPr="00A76464">
        <w:rPr>
          <w:kern w:val="0"/>
        </w:rPr>
        <w:t>109</w:t>
      </w:r>
      <w:r w:rsidRPr="00A76464">
        <w:rPr>
          <w:kern w:val="0"/>
        </w:rPr>
        <w:t>年</w:t>
      </w:r>
      <w:r w:rsidRPr="00A76464">
        <w:rPr>
          <w:kern w:val="0"/>
        </w:rPr>
        <w:t>5</w:t>
      </w:r>
      <w:r w:rsidRPr="00A76464">
        <w:rPr>
          <w:kern w:val="0"/>
        </w:rPr>
        <w:t>月</w:t>
      </w:r>
      <w:r w:rsidRPr="00A76464">
        <w:rPr>
          <w:kern w:val="0"/>
        </w:rPr>
        <w:t>28</w:t>
      </w:r>
      <w:r w:rsidRPr="00A76464">
        <w:rPr>
          <w:kern w:val="0"/>
        </w:rPr>
        <w:t>日回收有效問卷</w:t>
      </w:r>
      <w:r w:rsidRPr="00A76464">
        <w:rPr>
          <w:kern w:val="0"/>
        </w:rPr>
        <w:t>353</w:t>
      </w:r>
      <w:r w:rsidR="00905109" w:rsidRPr="00A76464">
        <w:rPr>
          <w:kern w:val="0"/>
        </w:rPr>
        <w:t>份</w:t>
      </w:r>
      <w:r w:rsidR="00EC00E9" w:rsidRPr="00A76464">
        <w:rPr>
          <w:kern w:val="0"/>
        </w:rPr>
        <w:t>，</w:t>
      </w:r>
      <w:r w:rsidR="00905109" w:rsidRPr="00A76464">
        <w:rPr>
          <w:kern w:val="0"/>
        </w:rPr>
        <w:t>顯示</w:t>
      </w:r>
      <w:r w:rsidR="00EC00E9" w:rsidRPr="00A76464">
        <w:rPr>
          <w:kern w:val="0"/>
        </w:rPr>
        <w:t>縣民對本縣公共圖書館現況不滿與期望，調查結果如下：</w:t>
      </w:r>
    </w:p>
    <w:p w14:paraId="34708304" w14:textId="33D6697A" w:rsidR="00EC00E9" w:rsidRPr="00A76464" w:rsidRDefault="00EC00E9" w:rsidP="000D48B9">
      <w:pPr>
        <w:pStyle w:val="3"/>
        <w:numPr>
          <w:ilvl w:val="0"/>
          <w:numId w:val="37"/>
        </w:numPr>
        <w:spacing w:before="180" w:after="180"/>
        <w:ind w:left="709" w:right="24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圖書館的現況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547"/>
        <w:gridCol w:w="5749"/>
      </w:tblGrid>
      <w:tr w:rsidR="00905109" w:rsidRPr="00A76464" w14:paraId="7B7EABE0" w14:textId="77777777" w:rsidTr="00733FF1">
        <w:trPr>
          <w:trHeight w:val="269"/>
        </w:trPr>
        <w:tc>
          <w:tcPr>
            <w:tcW w:w="1535" w:type="pct"/>
          </w:tcPr>
          <w:p w14:paraId="6B22040B" w14:textId="77777777" w:rsidR="00905109" w:rsidRDefault="00905109" w:rsidP="00A04C33">
            <w:pPr>
              <w:spacing w:beforeLines="0" w:before="0" w:afterLines="0" w:after="0"/>
              <w:rPr>
                <w:rFonts w:eastAsia="SimSun"/>
                <w:color w:val="FF0000"/>
              </w:rPr>
            </w:pPr>
            <w:r w:rsidRPr="0093647D">
              <w:rPr>
                <w:color w:val="FF0000"/>
              </w:rPr>
              <w:t>使用頻率</w:t>
            </w:r>
          </w:p>
          <w:p w14:paraId="2BC3B7C1" w14:textId="5DB1A8A7" w:rsidR="00AC336C" w:rsidRPr="00AC336C" w:rsidRDefault="00AC336C" w:rsidP="00AC336C">
            <w:pPr>
              <w:spacing w:beforeLines="0" w:before="0" w:afterLines="0" w:after="0"/>
              <w:rPr>
                <w:rFonts w:eastAsia="SimSun"/>
                <w:color w:val="FF0000"/>
              </w:rPr>
            </w:pPr>
          </w:p>
        </w:tc>
        <w:tc>
          <w:tcPr>
            <w:tcW w:w="3465" w:type="pct"/>
          </w:tcPr>
          <w:p w14:paraId="30FDE3A6" w14:textId="044EF86D" w:rsidR="00905109" w:rsidRPr="00A76464" w:rsidRDefault="00905109" w:rsidP="000D48B9">
            <w:pPr>
              <w:pStyle w:val="ab"/>
              <w:numPr>
                <w:ilvl w:val="0"/>
                <w:numId w:val="20"/>
              </w:numPr>
              <w:spacing w:beforeLines="0" w:before="0" w:afterLines="0" w:after="0"/>
              <w:ind w:leftChars="0"/>
              <w:rPr>
                <w:rFonts w:eastAsia="SimSun"/>
              </w:rPr>
            </w:pPr>
            <w:r w:rsidRPr="00A76464">
              <w:t>高</w:t>
            </w:r>
            <w:r w:rsidR="00AC336C" w:rsidRPr="00AC336C">
              <w:rPr>
                <w:rFonts w:hint="eastAsia"/>
                <w:color w:val="FF0000"/>
              </w:rPr>
              <w:t>(</w:t>
            </w:r>
            <w:r w:rsidR="00AC336C" w:rsidRPr="00AC336C">
              <w:rPr>
                <w:rFonts w:hint="eastAsia"/>
                <w:color w:val="FF0000"/>
              </w:rPr>
              <w:t>每周</w:t>
            </w:r>
            <w:r w:rsidR="00AC336C" w:rsidRPr="00AC336C">
              <w:rPr>
                <w:rFonts w:hint="eastAsia"/>
                <w:color w:val="FF0000"/>
              </w:rPr>
              <w:t>2-7</w:t>
            </w:r>
            <w:r w:rsidR="00AC336C" w:rsidRPr="00AC336C">
              <w:rPr>
                <w:rFonts w:hint="eastAsia"/>
                <w:color w:val="FF0000"/>
              </w:rPr>
              <w:t>次</w:t>
            </w:r>
            <w:r w:rsidR="00AC336C" w:rsidRPr="00AC336C">
              <w:rPr>
                <w:rFonts w:hint="eastAsia"/>
                <w:color w:val="FF0000"/>
              </w:rPr>
              <w:t>)</w:t>
            </w:r>
            <w:r w:rsidRPr="00A76464">
              <w:t>占</w:t>
            </w:r>
            <w:r w:rsidRPr="00A76464">
              <w:t>24.3%</w:t>
            </w:r>
          </w:p>
          <w:p w14:paraId="0E6D28AE" w14:textId="1F02CCF1" w:rsidR="00905109" w:rsidRPr="00A76464" w:rsidRDefault="00905109" w:rsidP="000D48B9">
            <w:pPr>
              <w:pStyle w:val="ab"/>
              <w:numPr>
                <w:ilvl w:val="0"/>
                <w:numId w:val="20"/>
              </w:numPr>
              <w:spacing w:beforeLines="0" w:before="0" w:afterLines="0" w:after="0"/>
              <w:ind w:leftChars="0"/>
            </w:pPr>
            <w:r w:rsidRPr="00A76464">
              <w:t>低</w:t>
            </w:r>
            <w:r w:rsidR="00AC336C">
              <w:rPr>
                <w:rFonts w:hint="eastAsia"/>
                <w:color w:val="FF0000"/>
              </w:rPr>
              <w:t>(</w:t>
            </w:r>
            <w:r w:rsidR="00AC336C" w:rsidRPr="00AC336C">
              <w:rPr>
                <w:rFonts w:hint="eastAsia"/>
                <w:color w:val="FF0000"/>
              </w:rPr>
              <w:t>每</w:t>
            </w:r>
            <w:r w:rsidR="00AC336C">
              <w:rPr>
                <w:rFonts w:hint="eastAsia"/>
                <w:color w:val="FF0000"/>
              </w:rPr>
              <w:t>月</w:t>
            </w:r>
            <w:r w:rsidR="00AC336C">
              <w:rPr>
                <w:rFonts w:hint="eastAsia"/>
                <w:color w:val="FF0000"/>
              </w:rPr>
              <w:t>1</w:t>
            </w:r>
            <w:r w:rsidR="00AC336C" w:rsidRPr="00AC336C">
              <w:rPr>
                <w:rFonts w:hint="eastAsia"/>
                <w:color w:val="FF0000"/>
              </w:rPr>
              <w:t>次</w:t>
            </w:r>
            <w:r w:rsidR="00AC336C">
              <w:rPr>
                <w:rFonts w:hint="eastAsia"/>
                <w:color w:val="FF0000"/>
              </w:rPr>
              <w:t>以</w:t>
            </w:r>
            <w:r w:rsidR="00AC336C" w:rsidRPr="00AC336C">
              <w:rPr>
                <w:rFonts w:hint="eastAsia"/>
                <w:color w:val="FF0000"/>
              </w:rPr>
              <w:t>下或幾乎沒有</w:t>
            </w:r>
            <w:r w:rsidR="00AC336C" w:rsidRPr="00AC336C">
              <w:rPr>
                <w:rFonts w:hint="eastAsia"/>
                <w:color w:val="FF0000"/>
              </w:rPr>
              <w:t>)</w:t>
            </w:r>
            <w:r w:rsidRPr="00A76464">
              <w:t>占</w:t>
            </w:r>
            <w:r w:rsidRPr="00A76464">
              <w:t>46.8%</w:t>
            </w:r>
          </w:p>
        </w:tc>
      </w:tr>
      <w:tr w:rsidR="00905109" w:rsidRPr="00A76464" w14:paraId="41C56E2E" w14:textId="77777777" w:rsidTr="00733FF1">
        <w:trPr>
          <w:trHeight w:val="689"/>
        </w:trPr>
        <w:tc>
          <w:tcPr>
            <w:tcW w:w="1535" w:type="pct"/>
          </w:tcPr>
          <w:p w14:paraId="45949EAB" w14:textId="1D6F1026" w:rsidR="00905109" w:rsidRPr="00A76464" w:rsidRDefault="00905109" w:rsidP="00A04C33">
            <w:pPr>
              <w:spacing w:beforeLines="0" w:before="0" w:afterLines="0" w:after="0"/>
            </w:pPr>
            <w:r w:rsidRPr="00A76464">
              <w:t>不常使用原因</w:t>
            </w:r>
          </w:p>
        </w:tc>
        <w:tc>
          <w:tcPr>
            <w:tcW w:w="3465" w:type="pct"/>
          </w:tcPr>
          <w:p w14:paraId="69084E6D" w14:textId="52D00A75" w:rsidR="00905109" w:rsidRPr="00A76464" w:rsidRDefault="00905109" w:rsidP="000D48B9">
            <w:pPr>
              <w:pStyle w:val="ab"/>
              <w:numPr>
                <w:ilvl w:val="0"/>
                <w:numId w:val="21"/>
              </w:numPr>
              <w:spacing w:beforeLines="0" w:before="0" w:afterLines="0" w:after="0"/>
              <w:ind w:leftChars="0"/>
              <w:rPr>
                <w:rFonts w:eastAsia="SimSun"/>
              </w:rPr>
            </w:pPr>
            <w:r w:rsidRPr="00A76464">
              <w:t>個人習慣</w:t>
            </w:r>
          </w:p>
          <w:p w14:paraId="725D8AB2" w14:textId="540D44DA" w:rsidR="00905109" w:rsidRPr="00A76464" w:rsidRDefault="00905109" w:rsidP="000D48B9">
            <w:pPr>
              <w:pStyle w:val="ab"/>
              <w:numPr>
                <w:ilvl w:val="0"/>
                <w:numId w:val="21"/>
              </w:numPr>
              <w:spacing w:beforeLines="0" w:before="0" w:afterLines="0" w:after="0"/>
              <w:ind w:leftChars="0"/>
              <w:rPr>
                <w:rFonts w:eastAsia="SimSun"/>
              </w:rPr>
            </w:pPr>
            <w:r w:rsidRPr="00A76464">
              <w:t>空間不符使用需求</w:t>
            </w:r>
            <w:r w:rsidRPr="00A76464">
              <w:rPr>
                <w:rFonts w:eastAsia="SimSun"/>
              </w:rPr>
              <w:t>、</w:t>
            </w:r>
            <w:r w:rsidRPr="00A76464">
              <w:t>不好使用</w:t>
            </w:r>
            <w:r w:rsidRPr="00A76464">
              <w:rPr>
                <w:rFonts w:eastAsia="SimSun"/>
              </w:rPr>
              <w:t>、</w:t>
            </w:r>
            <w:r w:rsidRPr="00A76464">
              <w:t>空間不足</w:t>
            </w:r>
          </w:p>
          <w:p w14:paraId="29149332" w14:textId="0CFAEFF8" w:rsidR="00905109" w:rsidRPr="00A76464" w:rsidRDefault="00905109" w:rsidP="000D48B9">
            <w:pPr>
              <w:pStyle w:val="ab"/>
              <w:numPr>
                <w:ilvl w:val="0"/>
                <w:numId w:val="21"/>
              </w:numPr>
              <w:spacing w:beforeLines="0" w:before="0" w:afterLines="0" w:after="0"/>
              <w:ind w:leftChars="0"/>
              <w:rPr>
                <w:rFonts w:eastAsia="SimSun"/>
              </w:rPr>
            </w:pPr>
            <w:r w:rsidRPr="00A76464">
              <w:t>秩序不佳</w:t>
            </w:r>
          </w:p>
          <w:p w14:paraId="7197EE58" w14:textId="11B72300" w:rsidR="00905109" w:rsidRPr="00A76464" w:rsidRDefault="00905109" w:rsidP="000D48B9">
            <w:pPr>
              <w:pStyle w:val="ab"/>
              <w:numPr>
                <w:ilvl w:val="0"/>
                <w:numId w:val="21"/>
              </w:numPr>
              <w:spacing w:beforeLines="0" w:before="0" w:afterLines="0" w:after="0"/>
              <w:ind w:leftChars="0"/>
              <w:rPr>
                <w:rFonts w:eastAsia="SimSun"/>
              </w:rPr>
            </w:pPr>
            <w:r w:rsidRPr="00A76464">
              <w:t>資源不足</w:t>
            </w:r>
          </w:p>
        </w:tc>
      </w:tr>
      <w:tr w:rsidR="00905109" w:rsidRPr="00A76464" w14:paraId="6C8BE3DD" w14:textId="77777777" w:rsidTr="00733FF1">
        <w:trPr>
          <w:trHeight w:val="82"/>
        </w:trPr>
        <w:tc>
          <w:tcPr>
            <w:tcW w:w="1535" w:type="pct"/>
          </w:tcPr>
          <w:p w14:paraId="4E20B227" w14:textId="16AA7EF3" w:rsidR="00905109" w:rsidRPr="00A76464" w:rsidRDefault="00905109" w:rsidP="00A04C33">
            <w:pPr>
              <w:spacing w:beforeLines="0" w:before="0" w:afterLines="0" w:after="0"/>
            </w:pPr>
            <w:r w:rsidRPr="00A76464">
              <w:t>常使用地點及常用空間</w:t>
            </w:r>
          </w:p>
        </w:tc>
        <w:tc>
          <w:tcPr>
            <w:tcW w:w="3465" w:type="pct"/>
          </w:tcPr>
          <w:p w14:paraId="575F5B08" w14:textId="2862DA9C" w:rsidR="00905109" w:rsidRPr="00A76464" w:rsidRDefault="00905109" w:rsidP="00A04C33">
            <w:pPr>
              <w:spacing w:beforeLines="0" w:before="0" w:afterLines="0" w:after="0"/>
            </w:pPr>
            <w:r w:rsidRPr="00A76464">
              <w:t>金門縣立圖書館及網路</w:t>
            </w:r>
            <w:r w:rsidR="00867D0A" w:rsidRPr="00A76464">
              <w:t>資源</w:t>
            </w:r>
          </w:p>
        </w:tc>
      </w:tr>
      <w:tr w:rsidR="00905109" w:rsidRPr="00A76464" w14:paraId="76F6B754" w14:textId="77777777" w:rsidTr="00733FF1">
        <w:trPr>
          <w:trHeight w:val="85"/>
        </w:trPr>
        <w:tc>
          <w:tcPr>
            <w:tcW w:w="1535" w:type="pct"/>
          </w:tcPr>
          <w:p w14:paraId="4DB18501" w14:textId="1528EB2C" w:rsidR="00905109" w:rsidRPr="00A76464" w:rsidRDefault="00905109" w:rsidP="00A04C33">
            <w:pPr>
              <w:spacing w:beforeLines="0" w:before="0" w:afterLines="0" w:after="0"/>
            </w:pPr>
            <w:r w:rsidRPr="00A76464">
              <w:t>現況優點</w:t>
            </w:r>
          </w:p>
        </w:tc>
        <w:tc>
          <w:tcPr>
            <w:tcW w:w="3465" w:type="pct"/>
          </w:tcPr>
          <w:p w14:paraId="46B2968D" w14:textId="77777777" w:rsidR="00905109" w:rsidRPr="00A76464" w:rsidRDefault="00905109" w:rsidP="000D48B9">
            <w:pPr>
              <w:pStyle w:val="ab"/>
              <w:numPr>
                <w:ilvl w:val="0"/>
                <w:numId w:val="22"/>
              </w:numPr>
              <w:spacing w:beforeLines="0" w:before="0" w:afterLines="0" w:after="0"/>
              <w:ind w:leftChars="0"/>
              <w:rPr>
                <w:rFonts w:eastAsia="SimSun"/>
              </w:rPr>
            </w:pPr>
            <w:r w:rsidRPr="00A76464">
              <w:t>安靜不被打擾</w:t>
            </w:r>
          </w:p>
          <w:p w14:paraId="2E4858FF" w14:textId="4C467E88" w:rsidR="00905109" w:rsidRPr="00A76464" w:rsidRDefault="00905109" w:rsidP="000D48B9">
            <w:pPr>
              <w:pStyle w:val="ab"/>
              <w:numPr>
                <w:ilvl w:val="0"/>
                <w:numId w:val="22"/>
              </w:numPr>
              <w:spacing w:beforeLines="0" w:before="0" w:afterLines="0" w:after="0"/>
              <w:ind w:leftChars="0"/>
            </w:pPr>
            <w:r w:rsidRPr="00A76464">
              <w:t>資源使用密度不會太高</w:t>
            </w:r>
          </w:p>
        </w:tc>
      </w:tr>
      <w:tr w:rsidR="00905109" w:rsidRPr="00A76464" w14:paraId="13522643" w14:textId="77777777" w:rsidTr="003907D3">
        <w:trPr>
          <w:trHeight w:val="1550"/>
        </w:trPr>
        <w:tc>
          <w:tcPr>
            <w:tcW w:w="1535" w:type="pct"/>
          </w:tcPr>
          <w:p w14:paraId="71E406B3" w14:textId="52675E12" w:rsidR="00905109" w:rsidRPr="00A76464" w:rsidRDefault="00905109" w:rsidP="00A04C33">
            <w:pPr>
              <w:spacing w:beforeLines="0" w:before="0" w:afterLines="0" w:after="0"/>
            </w:pPr>
            <w:r w:rsidRPr="00A76464">
              <w:t>現況問題</w:t>
            </w:r>
          </w:p>
        </w:tc>
        <w:tc>
          <w:tcPr>
            <w:tcW w:w="3465" w:type="pct"/>
          </w:tcPr>
          <w:p w14:paraId="30C57BAA" w14:textId="727E9327" w:rsidR="00905109" w:rsidRPr="00A76464" w:rsidRDefault="00905109" w:rsidP="000D48B9">
            <w:pPr>
              <w:pStyle w:val="ab"/>
              <w:numPr>
                <w:ilvl w:val="0"/>
                <w:numId w:val="23"/>
              </w:numPr>
              <w:spacing w:beforeLines="0" w:before="0" w:afterLines="0" w:after="0"/>
              <w:ind w:leftChars="0"/>
            </w:pPr>
            <w:r w:rsidRPr="00A76464">
              <w:t>規劃問題：機能不夠多元、空間過於制式且同質性高、空間或設施不足使用、美感不足、無障礙設施不完善</w:t>
            </w:r>
          </w:p>
          <w:p w14:paraId="7B9ADF57" w14:textId="2326054C" w:rsidR="00905109" w:rsidRPr="00A76464" w:rsidRDefault="00905109" w:rsidP="000D48B9">
            <w:pPr>
              <w:pStyle w:val="ab"/>
              <w:numPr>
                <w:ilvl w:val="0"/>
                <w:numId w:val="23"/>
              </w:numPr>
              <w:spacing w:beforeLines="0" w:before="0" w:afterLines="0" w:after="0"/>
              <w:ind w:leftChars="0"/>
            </w:pPr>
            <w:r w:rsidRPr="00A76464">
              <w:t>書籍分區不清</w:t>
            </w:r>
          </w:p>
          <w:p w14:paraId="7F770DA1" w14:textId="7EC917E2" w:rsidR="00905109" w:rsidRPr="00A76464" w:rsidRDefault="00905109" w:rsidP="000D48B9">
            <w:pPr>
              <w:pStyle w:val="ab"/>
              <w:numPr>
                <w:ilvl w:val="0"/>
                <w:numId w:val="23"/>
              </w:numPr>
              <w:spacing w:beforeLines="0" w:before="0" w:afterLines="0" w:after="0"/>
              <w:ind w:leftChars="0"/>
            </w:pPr>
            <w:r w:rsidRPr="00A76464">
              <w:t>缺乏討論空間</w:t>
            </w:r>
          </w:p>
          <w:p w14:paraId="1552D19A" w14:textId="11107E9F" w:rsidR="00905109" w:rsidRPr="00A76464" w:rsidRDefault="00905109" w:rsidP="000D48B9">
            <w:pPr>
              <w:pStyle w:val="ab"/>
              <w:numPr>
                <w:ilvl w:val="0"/>
                <w:numId w:val="23"/>
              </w:numPr>
              <w:spacing w:beforeLines="0" w:before="0" w:afterLines="0" w:after="0"/>
              <w:ind w:leftChars="0"/>
            </w:pPr>
            <w:r w:rsidRPr="00A76464">
              <w:t>環境設計不佳</w:t>
            </w:r>
          </w:p>
          <w:p w14:paraId="253FBB04" w14:textId="5F5647B4" w:rsidR="00905109" w:rsidRPr="00A76464" w:rsidRDefault="00905109" w:rsidP="000D48B9">
            <w:pPr>
              <w:pStyle w:val="ab"/>
              <w:numPr>
                <w:ilvl w:val="0"/>
                <w:numId w:val="23"/>
              </w:numPr>
              <w:spacing w:beforeLines="0" w:before="0" w:afterLines="0" w:after="0"/>
              <w:ind w:leftChars="0"/>
            </w:pPr>
            <w:r w:rsidRPr="00A76464">
              <w:t>維護管理問題</w:t>
            </w:r>
          </w:p>
          <w:p w14:paraId="54BFA46F" w14:textId="77777777" w:rsidR="00905109" w:rsidRPr="00A76464" w:rsidRDefault="00905109" w:rsidP="000D48B9">
            <w:pPr>
              <w:pStyle w:val="ab"/>
              <w:numPr>
                <w:ilvl w:val="0"/>
                <w:numId w:val="23"/>
              </w:numPr>
              <w:spacing w:beforeLines="0" w:before="0" w:afterLines="0" w:after="0"/>
              <w:ind w:leftChars="0"/>
            </w:pPr>
            <w:r w:rsidRPr="00A76464">
              <w:t>更新速度不足、資源不足</w:t>
            </w:r>
          </w:p>
          <w:p w14:paraId="55E870B2" w14:textId="77777777" w:rsidR="00905109" w:rsidRPr="00A76464" w:rsidRDefault="00905109" w:rsidP="000D48B9">
            <w:pPr>
              <w:pStyle w:val="ab"/>
              <w:numPr>
                <w:ilvl w:val="0"/>
                <w:numId w:val="23"/>
              </w:numPr>
              <w:spacing w:beforeLines="0" w:before="0" w:afterLines="0" w:after="0"/>
              <w:ind w:leftChars="0"/>
            </w:pPr>
            <w:r w:rsidRPr="00A76464">
              <w:t>缺乏專業人員</w:t>
            </w:r>
          </w:p>
          <w:p w14:paraId="53E20487" w14:textId="788C369F" w:rsidR="00905109" w:rsidRPr="00A76464" w:rsidRDefault="00905109" w:rsidP="000D48B9">
            <w:pPr>
              <w:pStyle w:val="ab"/>
              <w:numPr>
                <w:ilvl w:val="0"/>
                <w:numId w:val="23"/>
              </w:numPr>
              <w:spacing w:beforeLines="0" w:before="0" w:afterLines="0" w:after="0"/>
              <w:ind w:leftChars="0"/>
              <w:rPr>
                <w:rFonts w:eastAsia="SimSun"/>
              </w:rPr>
            </w:pPr>
            <w:r w:rsidRPr="00A76464">
              <w:t>軟體系統需優化</w:t>
            </w:r>
          </w:p>
        </w:tc>
      </w:tr>
    </w:tbl>
    <w:p w14:paraId="08910E5A" w14:textId="37F9938E" w:rsidR="00EC00E9" w:rsidRPr="00A76464" w:rsidRDefault="00867D0A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</w:rPr>
      </w:pPr>
      <w:bookmarkStart w:id="74" w:name="_Toc77060162"/>
      <w:r w:rsidRPr="00A76464">
        <w:rPr>
          <w:rFonts w:ascii="Times New Roman" w:hAnsi="Times New Roman" w:cs="Times New Roman"/>
        </w:rPr>
        <w:t>縣民</w:t>
      </w:r>
      <w:r w:rsidR="00EC00E9" w:rsidRPr="00A76464">
        <w:rPr>
          <w:rFonts w:ascii="Times New Roman" w:hAnsi="Times New Roman" w:cs="Times New Roman"/>
        </w:rPr>
        <w:t>的期望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EC00E9" w:rsidRPr="00A76464" w14:paraId="169742B3" w14:textId="77777777" w:rsidTr="003907D3">
        <w:trPr>
          <w:trHeight w:val="329"/>
        </w:trPr>
        <w:tc>
          <w:tcPr>
            <w:tcW w:w="2547" w:type="dxa"/>
          </w:tcPr>
          <w:p w14:paraId="0E87875D" w14:textId="55128B66" w:rsidR="00EC00E9" w:rsidRPr="00A76464" w:rsidRDefault="00EC00E9" w:rsidP="00733FF1">
            <w:pPr>
              <w:spacing w:beforeLines="0" w:before="0" w:afterLines="0" w:after="0"/>
            </w:pPr>
            <w:r w:rsidRPr="00A76464">
              <w:rPr>
                <w:kern w:val="2"/>
              </w:rPr>
              <w:t>理想的狀態</w:t>
            </w:r>
          </w:p>
        </w:tc>
        <w:tc>
          <w:tcPr>
            <w:tcW w:w="5749" w:type="dxa"/>
          </w:tcPr>
          <w:p w14:paraId="1A749E66" w14:textId="77906E65" w:rsidR="00EC00E9" w:rsidRPr="00A76464" w:rsidRDefault="00EC00E9" w:rsidP="000D48B9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Lines="0" w:before="0" w:afterLines="0" w:after="0"/>
              <w:ind w:leftChars="0"/>
            </w:pPr>
            <w:r w:rsidRPr="00A76464">
              <w:t>空間規劃：良好的結合文化、古蹟與自然環境，有獨創性的空間、舒適的場所、機能多元、完善的無</w:t>
            </w:r>
            <w:r w:rsidRPr="00A76464">
              <w:lastRenderedPageBreak/>
              <w:t>障礙設施</w:t>
            </w:r>
            <w:r w:rsidRPr="00A76464">
              <w:t>(</w:t>
            </w:r>
            <w:r w:rsidRPr="00A76464">
              <w:t>包含遊具</w:t>
            </w:r>
            <w:r w:rsidRPr="00A76464">
              <w:t>)</w:t>
            </w:r>
            <w:r w:rsidRPr="00A76464">
              <w:t>、全齡全融</w:t>
            </w:r>
          </w:p>
          <w:p w14:paraId="4507CAA8" w14:textId="0B7A80E0" w:rsidR="00EC00E9" w:rsidRPr="00A76464" w:rsidRDefault="00867D0A" w:rsidP="000D48B9">
            <w:pPr>
              <w:pStyle w:val="ab"/>
              <w:numPr>
                <w:ilvl w:val="0"/>
                <w:numId w:val="24"/>
              </w:numPr>
              <w:spacing w:beforeLines="0" w:before="0" w:afterLines="0" w:after="0"/>
              <w:ind w:leftChars="0"/>
            </w:pPr>
            <w:r w:rsidRPr="00A76464">
              <w:t>館內需有</w:t>
            </w:r>
            <w:r w:rsidR="00EC00E9" w:rsidRPr="00A76464">
              <w:t>商店、餐飲</w:t>
            </w:r>
            <w:r w:rsidRPr="00A76464">
              <w:t>賣店</w:t>
            </w:r>
          </w:p>
          <w:p w14:paraId="357CC6ED" w14:textId="77777777" w:rsidR="00EC00E9" w:rsidRPr="00A76464" w:rsidRDefault="00EC00E9" w:rsidP="000D48B9">
            <w:pPr>
              <w:pStyle w:val="ab"/>
              <w:numPr>
                <w:ilvl w:val="0"/>
                <w:numId w:val="24"/>
              </w:numPr>
              <w:spacing w:beforeLines="0" w:before="0" w:afterLines="0" w:after="0"/>
              <w:ind w:leftChars="0"/>
            </w:pPr>
            <w:r w:rsidRPr="00A76464">
              <w:t>交通：停車、大眾運輸便利、方便前往周邊景點</w:t>
            </w:r>
          </w:p>
          <w:p w14:paraId="52407302" w14:textId="5B6A4A30" w:rsidR="00EC00E9" w:rsidRPr="00A76464" w:rsidRDefault="00EC00E9" w:rsidP="000D48B9">
            <w:pPr>
              <w:pStyle w:val="ab"/>
              <w:numPr>
                <w:ilvl w:val="0"/>
                <w:numId w:val="24"/>
              </w:numPr>
              <w:spacing w:beforeLines="0" w:before="0" w:afterLines="0" w:after="0"/>
              <w:ind w:leftChars="0"/>
            </w:pPr>
            <w:r w:rsidRPr="00A76464">
              <w:t>妥善維護管理</w:t>
            </w:r>
          </w:p>
          <w:p w14:paraId="64F9EF04" w14:textId="77777777" w:rsidR="00EC00E9" w:rsidRPr="00A76464" w:rsidRDefault="00EC00E9" w:rsidP="000D48B9">
            <w:pPr>
              <w:pStyle w:val="ab"/>
              <w:numPr>
                <w:ilvl w:val="0"/>
                <w:numId w:val="24"/>
              </w:numPr>
              <w:spacing w:beforeLines="0" w:before="0" w:afterLines="0" w:after="0"/>
              <w:ind w:leftChars="0"/>
            </w:pPr>
            <w:r w:rsidRPr="00A76464">
              <w:t>館藏豐富</w:t>
            </w:r>
          </w:p>
          <w:p w14:paraId="656130AF" w14:textId="3D819445" w:rsidR="00EC00E9" w:rsidRPr="00A76464" w:rsidRDefault="00EC00E9" w:rsidP="000D48B9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Lines="0" w:before="0" w:afterLines="0" w:after="0"/>
              <w:ind w:leftChars="0"/>
            </w:pPr>
            <w:r w:rsidRPr="00A76464">
              <w:t>專業化</w:t>
            </w:r>
            <w:r w:rsidR="00867D0A" w:rsidRPr="00A76464">
              <w:t>管理</w:t>
            </w:r>
            <w:r w:rsidRPr="00A76464">
              <w:t>、時常更新、提供校外學習資源</w:t>
            </w:r>
          </w:p>
          <w:p w14:paraId="0060A499" w14:textId="3E85F0BD" w:rsidR="00EC00E9" w:rsidRPr="00A76464" w:rsidRDefault="00EC00E9" w:rsidP="000D48B9">
            <w:pPr>
              <w:pStyle w:val="ab"/>
              <w:numPr>
                <w:ilvl w:val="0"/>
                <w:numId w:val="24"/>
              </w:numPr>
              <w:spacing w:beforeLines="0" w:before="0" w:afterLines="0" w:after="0"/>
              <w:ind w:leftChars="0"/>
            </w:pPr>
            <w:r w:rsidRPr="00A76464">
              <w:t>專業的館員，</w:t>
            </w:r>
            <w:r w:rsidR="00867D0A" w:rsidRPr="00A76464">
              <w:t>具</w:t>
            </w:r>
            <w:r w:rsidRPr="00A76464">
              <w:t>有研究及與社會對話的能力</w:t>
            </w:r>
          </w:p>
        </w:tc>
      </w:tr>
    </w:tbl>
    <w:p w14:paraId="510902D2" w14:textId="19ADEE78" w:rsidR="00AA6405" w:rsidRPr="00A76464" w:rsidRDefault="00905109" w:rsidP="00EC00E9">
      <w:pPr>
        <w:pStyle w:val="a"/>
        <w:spacing w:before="180" w:after="180"/>
        <w:rPr>
          <w:rFonts w:ascii="Times New Roman" w:hAnsi="Times New Roman"/>
        </w:rPr>
      </w:pPr>
      <w:r w:rsidRPr="00A76464">
        <w:rPr>
          <w:rFonts w:ascii="Times New Roman" w:hAnsi="Times New Roman"/>
        </w:rPr>
        <w:lastRenderedPageBreak/>
        <w:t>館藏概況</w:t>
      </w:r>
      <w:bookmarkEnd w:id="74"/>
    </w:p>
    <w:p w14:paraId="510902D3" w14:textId="3FE9F854" w:rsidR="00AA6405" w:rsidRPr="00A76464" w:rsidRDefault="00AA6405" w:rsidP="00733FF1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本縣公共圖書館館藏以中文圖書為主體，主題範圍涵蓋人文、社會、自然及應用科學等，以及金門閩南文化和軍事文化之出版</w:t>
      </w:r>
      <w:r w:rsidR="00082775" w:rsidRPr="00A76464">
        <w:rPr>
          <w:kern w:val="0"/>
        </w:rPr>
        <w:t>品</w:t>
      </w:r>
      <w:r w:rsidRPr="00A76464">
        <w:rPr>
          <w:kern w:val="0"/>
        </w:rPr>
        <w:t>。各類學科，</w:t>
      </w:r>
      <w:r w:rsidR="005067CF" w:rsidRPr="00A76464">
        <w:rPr>
          <w:kern w:val="0"/>
        </w:rPr>
        <w:t>內容深度則以滿足一般性研究及休閒為目標。</w:t>
      </w:r>
      <w:r w:rsidRPr="00A76464">
        <w:rPr>
          <w:kern w:val="0"/>
        </w:rPr>
        <w:t>除了圖書</w:t>
      </w:r>
      <w:proofErr w:type="gramStart"/>
      <w:r w:rsidRPr="00A76464">
        <w:rPr>
          <w:kern w:val="0"/>
        </w:rPr>
        <w:t>以外，</w:t>
      </w:r>
      <w:proofErr w:type="gramEnd"/>
      <w:r w:rsidRPr="00A76464">
        <w:rPr>
          <w:kern w:val="0"/>
        </w:rPr>
        <w:t>本館亦加強其他類型資料的蒐集，包含數位圖書、視聽資料及電子資源的建置，使館藏內容更為廣泛並具多樣性，彌補印刷式資料的不足，更提供讀者多元的資訊及快速、便捷的查詢服務。</w:t>
      </w:r>
    </w:p>
    <w:p w14:paraId="6A87D448" w14:textId="50938200" w:rsidR="00563C5E" w:rsidRPr="00A76464" w:rsidRDefault="00563C5E" w:rsidP="000D48B9">
      <w:pPr>
        <w:pStyle w:val="2"/>
        <w:numPr>
          <w:ilvl w:val="0"/>
          <w:numId w:val="8"/>
        </w:numPr>
        <w:ind w:left="908" w:right="119" w:hanging="624"/>
      </w:pPr>
      <w:bookmarkStart w:id="75" w:name="_Toc77060163"/>
      <w:r w:rsidRPr="00A76464">
        <w:t>館藏</w:t>
      </w:r>
      <w:bookmarkEnd w:id="75"/>
      <w:r w:rsidR="00822E58" w:rsidRPr="00A76464">
        <w:t>數量</w:t>
      </w:r>
      <w:r w:rsidR="0026522E" w:rsidRPr="0026522E">
        <w:t>(</w:t>
      </w:r>
      <w:r w:rsidR="0026522E">
        <w:t>贈加附錄館藏資料類型</w:t>
      </w:r>
      <w:r w:rsidR="0026522E" w:rsidRPr="0026522E">
        <w:t>)</w:t>
      </w:r>
    </w:p>
    <w:p w14:paraId="74FD76C8" w14:textId="27EA3CCD" w:rsidR="00832BD8" w:rsidRPr="00A76464" w:rsidRDefault="00832BD8" w:rsidP="00832BD8">
      <w:pPr>
        <w:pStyle w:val="Web"/>
        <w:spacing w:before="180" w:after="180"/>
        <w:ind w:leftChars="118" w:left="283" w:firstLineChars="177" w:firstLine="425"/>
        <w:rPr>
          <w:rFonts w:ascii="Times New Roman" w:hAnsi="Times New Roman" w:cs="Times New Roman"/>
          <w:color w:val="000000"/>
        </w:rPr>
      </w:pPr>
      <w:r w:rsidRPr="00A76464">
        <w:rPr>
          <w:rFonts w:ascii="Times New Roman" w:hAnsi="Times New Roman" w:cs="Times New Roman"/>
          <w:color w:val="000000"/>
        </w:rPr>
        <w:t>根據</w:t>
      </w:r>
      <w:r w:rsidRPr="00A76464">
        <w:rPr>
          <w:rFonts w:ascii="Times New Roman" w:hAnsi="Times New Roman" w:cs="Times New Roman"/>
          <w:color w:val="000000"/>
        </w:rPr>
        <w:t>109</w:t>
      </w:r>
      <w:r w:rsidRPr="00A76464">
        <w:rPr>
          <w:rFonts w:ascii="Times New Roman" w:hAnsi="Times New Roman" w:cs="Times New Roman"/>
          <w:color w:val="000000"/>
        </w:rPr>
        <w:t>年金門縣公共圖書館各館藏書統計，各館目前藏書量以及未來五年發展目標如下：</w:t>
      </w:r>
    </w:p>
    <w:p w14:paraId="510902D4" w14:textId="0F8D820E" w:rsidR="000A063B" w:rsidRPr="00A76464" w:rsidRDefault="000A063B" w:rsidP="000D48B9">
      <w:pPr>
        <w:pStyle w:val="3"/>
        <w:numPr>
          <w:ilvl w:val="0"/>
          <w:numId w:val="38"/>
        </w:numPr>
        <w:spacing w:before="180" w:after="180"/>
        <w:ind w:left="709" w:right="240"/>
        <w:rPr>
          <w:rFonts w:ascii="Times New Roman" w:hAnsi="Times New Roman" w:cs="Times New Roman"/>
        </w:rPr>
      </w:pPr>
      <w:bookmarkStart w:id="76" w:name="_Toc76456364"/>
      <w:bookmarkStart w:id="77" w:name="_Toc77060164"/>
      <w:r w:rsidRPr="00A76464">
        <w:rPr>
          <w:rFonts w:ascii="Times New Roman" w:hAnsi="Times New Roman" w:cs="Times New Roman"/>
        </w:rPr>
        <w:t>金門縣文化局圖書館</w:t>
      </w:r>
      <w:r w:rsidRPr="00A76464">
        <w:rPr>
          <w:rFonts w:ascii="Times New Roman" w:hAnsi="Times New Roman" w:cs="Times New Roman"/>
        </w:rPr>
        <w:t>(</w:t>
      </w:r>
      <w:r w:rsidRPr="00A76464">
        <w:rPr>
          <w:rFonts w:ascii="Times New Roman" w:hAnsi="Times New Roman" w:cs="Times New Roman"/>
        </w:rPr>
        <w:t>金門縣立圖書館</w:t>
      </w:r>
      <w:r w:rsidRPr="00A76464">
        <w:rPr>
          <w:rFonts w:ascii="Times New Roman" w:hAnsi="Times New Roman" w:cs="Times New Roman"/>
        </w:rPr>
        <w:t>)</w:t>
      </w:r>
      <w:r w:rsidRPr="00A76464">
        <w:rPr>
          <w:rFonts w:ascii="Times New Roman" w:hAnsi="Times New Roman" w:cs="Times New Roman"/>
        </w:rPr>
        <w:t>：目前藏書</w:t>
      </w:r>
      <w:r w:rsidRPr="00A76464">
        <w:rPr>
          <w:rFonts w:ascii="Times New Roman" w:hAnsi="Times New Roman" w:cs="Times New Roman"/>
        </w:rPr>
        <w:t>24</w:t>
      </w:r>
      <w:r w:rsidR="00C875CE" w:rsidRPr="00A76464">
        <w:rPr>
          <w:rFonts w:ascii="Times New Roman" w:hAnsi="Times New Roman" w:cs="Times New Roman"/>
        </w:rPr>
        <w:t>8,634</w:t>
      </w:r>
      <w:r w:rsidRPr="00A76464">
        <w:rPr>
          <w:rFonts w:ascii="Times New Roman" w:hAnsi="Times New Roman" w:cs="Times New Roman"/>
        </w:rPr>
        <w:t>冊，</w:t>
      </w:r>
      <w:r w:rsidR="00830F30" w:rsidRPr="00A76464">
        <w:rPr>
          <w:rFonts w:ascii="Times New Roman" w:hAnsi="Times New Roman" w:cs="Times New Roman"/>
        </w:rPr>
        <w:t>預計</w:t>
      </w:r>
      <w:r w:rsidR="005067CF" w:rsidRPr="00A76464">
        <w:rPr>
          <w:rFonts w:ascii="Times New Roman" w:hAnsi="Times New Roman" w:cs="Times New Roman"/>
        </w:rPr>
        <w:t>5</w:t>
      </w:r>
      <w:r w:rsidR="00830F30" w:rsidRPr="00A76464">
        <w:rPr>
          <w:rFonts w:ascii="Times New Roman" w:hAnsi="Times New Roman" w:cs="Times New Roman"/>
        </w:rPr>
        <w:t>年內</w:t>
      </w:r>
      <w:r w:rsidRPr="00A76464">
        <w:rPr>
          <w:rFonts w:ascii="Times New Roman" w:hAnsi="Times New Roman" w:cs="Times New Roman"/>
        </w:rPr>
        <w:t>發展為</w:t>
      </w:r>
      <w:r w:rsidR="005067CF" w:rsidRPr="00A76464">
        <w:rPr>
          <w:rFonts w:ascii="Times New Roman" w:hAnsi="Times New Roman" w:cs="Times New Roman"/>
        </w:rPr>
        <w:t>32</w:t>
      </w:r>
      <w:r w:rsidRPr="00A76464">
        <w:rPr>
          <w:rFonts w:ascii="Times New Roman" w:hAnsi="Times New Roman" w:cs="Times New Roman"/>
        </w:rPr>
        <w:t>萬冊為目標。</w:t>
      </w:r>
      <w:bookmarkEnd w:id="76"/>
      <w:bookmarkEnd w:id="77"/>
    </w:p>
    <w:p w14:paraId="510902D5" w14:textId="3C03D53B" w:rsidR="000A063B" w:rsidRPr="00A76464" w:rsidRDefault="000A063B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</w:rPr>
      </w:pPr>
      <w:bookmarkStart w:id="78" w:name="_Toc76456365"/>
      <w:bookmarkStart w:id="79" w:name="_Toc77060165"/>
      <w:r w:rsidRPr="00A76464">
        <w:rPr>
          <w:rFonts w:ascii="Times New Roman" w:hAnsi="Times New Roman" w:cs="Times New Roman"/>
        </w:rPr>
        <w:t>金湖鎮立圖書館：目前藏書</w:t>
      </w:r>
      <w:r w:rsidRPr="00A76464">
        <w:rPr>
          <w:rFonts w:ascii="Times New Roman" w:hAnsi="Times New Roman" w:cs="Times New Roman"/>
        </w:rPr>
        <w:t>3</w:t>
      </w:r>
      <w:r w:rsidR="00C875CE" w:rsidRPr="00A76464">
        <w:rPr>
          <w:rFonts w:ascii="Times New Roman" w:hAnsi="Times New Roman" w:cs="Times New Roman"/>
        </w:rPr>
        <w:t>4,466</w:t>
      </w:r>
      <w:r w:rsidRPr="00A76464">
        <w:rPr>
          <w:rFonts w:ascii="Times New Roman" w:hAnsi="Times New Roman" w:cs="Times New Roman"/>
        </w:rPr>
        <w:t>冊，</w:t>
      </w:r>
      <w:r w:rsidR="00421E02" w:rsidRPr="00A76464">
        <w:rPr>
          <w:rFonts w:ascii="Times New Roman" w:hAnsi="Times New Roman" w:cs="Times New Roman"/>
        </w:rPr>
        <w:t>預計</w:t>
      </w:r>
      <w:r w:rsidR="00421E02" w:rsidRPr="00A76464">
        <w:rPr>
          <w:rFonts w:ascii="Times New Roman" w:hAnsi="Times New Roman" w:cs="Times New Roman"/>
        </w:rPr>
        <w:t>5</w:t>
      </w:r>
      <w:r w:rsidR="00421E02" w:rsidRPr="00A76464">
        <w:rPr>
          <w:rFonts w:ascii="Times New Roman" w:hAnsi="Times New Roman" w:cs="Times New Roman"/>
        </w:rPr>
        <w:t>年內發展</w:t>
      </w:r>
      <w:r w:rsidRPr="00A76464">
        <w:rPr>
          <w:rFonts w:ascii="Times New Roman" w:hAnsi="Times New Roman" w:cs="Times New Roman"/>
        </w:rPr>
        <w:t>為</w:t>
      </w:r>
      <w:r w:rsidRPr="00A76464">
        <w:rPr>
          <w:rFonts w:ascii="Times New Roman" w:hAnsi="Times New Roman" w:cs="Times New Roman"/>
        </w:rPr>
        <w:t>40,865</w:t>
      </w:r>
      <w:r w:rsidRPr="00A76464">
        <w:rPr>
          <w:rFonts w:ascii="Times New Roman" w:hAnsi="Times New Roman" w:cs="Times New Roman"/>
        </w:rPr>
        <w:t>冊為目標。</w:t>
      </w:r>
      <w:bookmarkEnd w:id="78"/>
      <w:bookmarkEnd w:id="79"/>
    </w:p>
    <w:p w14:paraId="510902D6" w14:textId="31B088D3" w:rsidR="000A063B" w:rsidRPr="00A76464" w:rsidRDefault="000A063B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</w:rPr>
      </w:pPr>
      <w:bookmarkStart w:id="80" w:name="_Toc76456366"/>
      <w:bookmarkStart w:id="81" w:name="_Toc77060166"/>
      <w:r w:rsidRPr="00A76464">
        <w:rPr>
          <w:rFonts w:ascii="Times New Roman" w:hAnsi="Times New Roman" w:cs="Times New Roman"/>
        </w:rPr>
        <w:t>金沙鎮立圖書館：目前藏書</w:t>
      </w:r>
      <w:r w:rsidRPr="00A76464">
        <w:rPr>
          <w:rFonts w:ascii="Times New Roman" w:hAnsi="Times New Roman" w:cs="Times New Roman"/>
        </w:rPr>
        <w:t>3</w:t>
      </w:r>
      <w:r w:rsidR="00082775" w:rsidRPr="00A76464">
        <w:rPr>
          <w:rFonts w:ascii="Times New Roman" w:hAnsi="Times New Roman" w:cs="Times New Roman"/>
        </w:rPr>
        <w:t>8</w:t>
      </w:r>
      <w:r w:rsidRPr="00A76464">
        <w:rPr>
          <w:rFonts w:ascii="Times New Roman" w:hAnsi="Times New Roman" w:cs="Times New Roman"/>
        </w:rPr>
        <w:t>,</w:t>
      </w:r>
      <w:r w:rsidR="00C875CE" w:rsidRPr="00A76464">
        <w:rPr>
          <w:rFonts w:ascii="Times New Roman" w:hAnsi="Times New Roman" w:cs="Times New Roman"/>
        </w:rPr>
        <w:t>407</w:t>
      </w:r>
      <w:r w:rsidRPr="00A76464">
        <w:rPr>
          <w:rFonts w:ascii="Times New Roman" w:hAnsi="Times New Roman" w:cs="Times New Roman"/>
        </w:rPr>
        <w:t>冊，</w:t>
      </w:r>
      <w:r w:rsidR="00421E02" w:rsidRPr="00A76464">
        <w:rPr>
          <w:rFonts w:ascii="Times New Roman" w:hAnsi="Times New Roman" w:cs="Times New Roman"/>
        </w:rPr>
        <w:t>預計</w:t>
      </w:r>
      <w:r w:rsidR="00421E02" w:rsidRPr="00A76464">
        <w:rPr>
          <w:rFonts w:ascii="Times New Roman" w:hAnsi="Times New Roman" w:cs="Times New Roman"/>
        </w:rPr>
        <w:t>5</w:t>
      </w:r>
      <w:r w:rsidR="00421E02" w:rsidRPr="00A76464">
        <w:rPr>
          <w:rFonts w:ascii="Times New Roman" w:hAnsi="Times New Roman" w:cs="Times New Roman"/>
        </w:rPr>
        <w:t>年內發展</w:t>
      </w:r>
      <w:r w:rsidRPr="00A76464">
        <w:rPr>
          <w:rFonts w:ascii="Times New Roman" w:hAnsi="Times New Roman" w:cs="Times New Roman"/>
        </w:rPr>
        <w:t>為</w:t>
      </w:r>
      <w:r w:rsidRPr="00A76464">
        <w:rPr>
          <w:rFonts w:ascii="Times New Roman" w:hAnsi="Times New Roman" w:cs="Times New Roman"/>
        </w:rPr>
        <w:t>44,351</w:t>
      </w:r>
      <w:r w:rsidRPr="00A76464">
        <w:rPr>
          <w:rFonts w:ascii="Times New Roman" w:hAnsi="Times New Roman" w:cs="Times New Roman"/>
        </w:rPr>
        <w:t>冊為目標。</w:t>
      </w:r>
      <w:bookmarkEnd w:id="80"/>
      <w:bookmarkEnd w:id="81"/>
    </w:p>
    <w:p w14:paraId="510902D7" w14:textId="0A33E594" w:rsidR="000A063B" w:rsidRPr="00A76464" w:rsidRDefault="000A063B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</w:rPr>
      </w:pPr>
      <w:bookmarkStart w:id="82" w:name="_Toc76456367"/>
      <w:bookmarkStart w:id="83" w:name="_Toc77060167"/>
      <w:r w:rsidRPr="00A76464">
        <w:rPr>
          <w:rFonts w:ascii="Times New Roman" w:hAnsi="Times New Roman" w:cs="Times New Roman"/>
        </w:rPr>
        <w:t>金寧鄉立圖書館：目前藏書</w:t>
      </w:r>
      <w:r w:rsidR="00082775" w:rsidRPr="00A76464">
        <w:rPr>
          <w:rFonts w:ascii="Times New Roman" w:hAnsi="Times New Roman" w:cs="Times New Roman"/>
        </w:rPr>
        <w:t>31</w:t>
      </w:r>
      <w:r w:rsidRPr="00A76464">
        <w:rPr>
          <w:rFonts w:ascii="Times New Roman" w:hAnsi="Times New Roman" w:cs="Times New Roman"/>
        </w:rPr>
        <w:t>,</w:t>
      </w:r>
      <w:r w:rsidR="00082775" w:rsidRPr="00A76464">
        <w:rPr>
          <w:rFonts w:ascii="Times New Roman" w:hAnsi="Times New Roman" w:cs="Times New Roman"/>
        </w:rPr>
        <w:t>69</w:t>
      </w:r>
      <w:r w:rsidR="00C875CE" w:rsidRPr="00A76464">
        <w:rPr>
          <w:rFonts w:ascii="Times New Roman" w:hAnsi="Times New Roman" w:cs="Times New Roman"/>
        </w:rPr>
        <w:t>5</w:t>
      </w:r>
      <w:r w:rsidRPr="00A76464">
        <w:rPr>
          <w:rFonts w:ascii="Times New Roman" w:hAnsi="Times New Roman" w:cs="Times New Roman"/>
        </w:rPr>
        <w:t>冊，</w:t>
      </w:r>
      <w:r w:rsidR="00421E02" w:rsidRPr="00A76464">
        <w:rPr>
          <w:rFonts w:ascii="Times New Roman" w:hAnsi="Times New Roman" w:cs="Times New Roman"/>
        </w:rPr>
        <w:t>預計</w:t>
      </w:r>
      <w:r w:rsidR="00421E02" w:rsidRPr="00A76464">
        <w:rPr>
          <w:rFonts w:ascii="Times New Roman" w:hAnsi="Times New Roman" w:cs="Times New Roman"/>
        </w:rPr>
        <w:t>5</w:t>
      </w:r>
      <w:r w:rsidR="00421E02" w:rsidRPr="00A76464">
        <w:rPr>
          <w:rFonts w:ascii="Times New Roman" w:hAnsi="Times New Roman" w:cs="Times New Roman"/>
        </w:rPr>
        <w:t>年內發展</w:t>
      </w:r>
      <w:r w:rsidRPr="0026522E">
        <w:rPr>
          <w:rFonts w:ascii="Times New Roman" w:hAnsi="Times New Roman" w:cs="Times New Roman"/>
          <w:color w:val="FF0000"/>
        </w:rPr>
        <w:t>為</w:t>
      </w:r>
      <w:r w:rsidRPr="0026522E">
        <w:rPr>
          <w:rFonts w:ascii="Times New Roman" w:hAnsi="Times New Roman" w:cs="Times New Roman"/>
          <w:color w:val="FF0000"/>
        </w:rPr>
        <w:t>35,877</w:t>
      </w:r>
      <w:r w:rsidRPr="00A76464">
        <w:rPr>
          <w:rFonts w:ascii="Times New Roman" w:hAnsi="Times New Roman" w:cs="Times New Roman"/>
        </w:rPr>
        <w:t>冊為目標。</w:t>
      </w:r>
      <w:bookmarkEnd w:id="82"/>
      <w:bookmarkEnd w:id="83"/>
    </w:p>
    <w:p w14:paraId="510902D8" w14:textId="7705A437" w:rsidR="000A063B" w:rsidRPr="00A76464" w:rsidRDefault="00225C4D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</w:rPr>
      </w:pPr>
      <w:hyperlink r:id="rId9" w:tooltip="金門縣烈嶼鄉圖書館" w:history="1">
        <w:bookmarkStart w:id="84" w:name="_Toc76456368"/>
        <w:bookmarkStart w:id="85" w:name="_Toc77060168"/>
        <w:r w:rsidR="000A063B" w:rsidRPr="00A76464">
          <w:rPr>
            <w:rFonts w:ascii="Times New Roman" w:hAnsi="Times New Roman" w:cs="Times New Roman"/>
          </w:rPr>
          <w:t>烈嶼鄉立圖書館</w:t>
        </w:r>
      </w:hyperlink>
      <w:r w:rsidR="000A063B" w:rsidRPr="00A76464">
        <w:rPr>
          <w:rFonts w:ascii="Times New Roman" w:hAnsi="Times New Roman" w:cs="Times New Roman"/>
        </w:rPr>
        <w:t>：目前藏書</w:t>
      </w:r>
      <w:r w:rsidR="00082775" w:rsidRPr="00A76464">
        <w:rPr>
          <w:rFonts w:ascii="Times New Roman" w:hAnsi="Times New Roman" w:cs="Times New Roman"/>
        </w:rPr>
        <w:t>4</w:t>
      </w:r>
      <w:r w:rsidR="00C875CE" w:rsidRPr="00A76464">
        <w:rPr>
          <w:rFonts w:ascii="Times New Roman" w:hAnsi="Times New Roman" w:cs="Times New Roman"/>
        </w:rPr>
        <w:t>3</w:t>
      </w:r>
      <w:r w:rsidR="000A063B" w:rsidRPr="00A76464">
        <w:rPr>
          <w:rFonts w:ascii="Times New Roman" w:hAnsi="Times New Roman" w:cs="Times New Roman"/>
        </w:rPr>
        <w:t>,</w:t>
      </w:r>
      <w:r w:rsidR="00C875CE" w:rsidRPr="00A76464">
        <w:rPr>
          <w:rFonts w:ascii="Times New Roman" w:hAnsi="Times New Roman" w:cs="Times New Roman"/>
        </w:rPr>
        <w:t>134</w:t>
      </w:r>
      <w:r w:rsidR="000A063B" w:rsidRPr="00A76464">
        <w:rPr>
          <w:rFonts w:ascii="Times New Roman" w:hAnsi="Times New Roman" w:cs="Times New Roman"/>
        </w:rPr>
        <w:t>冊，</w:t>
      </w:r>
      <w:r w:rsidR="00421E02" w:rsidRPr="00A76464">
        <w:rPr>
          <w:rFonts w:ascii="Times New Roman" w:hAnsi="Times New Roman" w:cs="Times New Roman"/>
        </w:rPr>
        <w:t>預計</w:t>
      </w:r>
      <w:r w:rsidR="00421E02" w:rsidRPr="00A76464">
        <w:rPr>
          <w:rFonts w:ascii="Times New Roman" w:hAnsi="Times New Roman" w:cs="Times New Roman"/>
        </w:rPr>
        <w:t>5</w:t>
      </w:r>
      <w:r w:rsidR="00421E02" w:rsidRPr="00A76464">
        <w:rPr>
          <w:rFonts w:ascii="Times New Roman" w:hAnsi="Times New Roman" w:cs="Times New Roman"/>
        </w:rPr>
        <w:t>年內發展</w:t>
      </w:r>
      <w:r w:rsidR="000A063B" w:rsidRPr="00A76464">
        <w:rPr>
          <w:rFonts w:ascii="Times New Roman" w:hAnsi="Times New Roman" w:cs="Times New Roman"/>
        </w:rPr>
        <w:t>為</w:t>
      </w:r>
      <w:r w:rsidR="000A063B" w:rsidRPr="0026522E">
        <w:rPr>
          <w:rFonts w:ascii="Times New Roman" w:hAnsi="Times New Roman" w:cs="Times New Roman"/>
          <w:color w:val="FF0000"/>
        </w:rPr>
        <w:t>47,609</w:t>
      </w:r>
      <w:r w:rsidR="000A063B" w:rsidRPr="00A76464">
        <w:rPr>
          <w:rFonts w:ascii="Times New Roman" w:hAnsi="Times New Roman" w:cs="Times New Roman"/>
        </w:rPr>
        <w:t>冊為目標。</w:t>
      </w:r>
      <w:bookmarkEnd w:id="84"/>
      <w:bookmarkEnd w:id="85"/>
    </w:p>
    <w:p w14:paraId="510902D9" w14:textId="24F76EDB" w:rsidR="000A063B" w:rsidRPr="00A76464" w:rsidRDefault="000A063B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</w:rPr>
      </w:pPr>
      <w:bookmarkStart w:id="86" w:name="_Toc76456369"/>
      <w:bookmarkStart w:id="87" w:name="_Toc77060169"/>
      <w:r w:rsidRPr="00A76464">
        <w:rPr>
          <w:rFonts w:ascii="Times New Roman" w:hAnsi="Times New Roman" w:cs="Times New Roman"/>
        </w:rPr>
        <w:t>親子圖書遊藝館：目前藏書</w:t>
      </w:r>
      <w:r w:rsidR="00E04C3D" w:rsidRPr="00A76464">
        <w:rPr>
          <w:rFonts w:ascii="Times New Roman" w:hAnsi="Times New Roman" w:cs="Times New Roman"/>
        </w:rPr>
        <w:t>10,0</w:t>
      </w:r>
      <w:r w:rsidRPr="00A76464">
        <w:rPr>
          <w:rFonts w:ascii="Times New Roman" w:hAnsi="Times New Roman" w:cs="Times New Roman"/>
        </w:rPr>
        <w:t>6</w:t>
      </w:r>
      <w:r w:rsidR="00E04C3D" w:rsidRPr="00A76464">
        <w:rPr>
          <w:rFonts w:ascii="Times New Roman" w:hAnsi="Times New Roman" w:cs="Times New Roman"/>
        </w:rPr>
        <w:t>3</w:t>
      </w:r>
      <w:r w:rsidRPr="00A76464">
        <w:rPr>
          <w:rFonts w:ascii="Times New Roman" w:hAnsi="Times New Roman" w:cs="Times New Roman"/>
        </w:rPr>
        <w:t>冊，預計</w:t>
      </w:r>
      <w:r w:rsidRPr="00A76464">
        <w:rPr>
          <w:rFonts w:ascii="Times New Roman" w:hAnsi="Times New Roman" w:cs="Times New Roman"/>
        </w:rPr>
        <w:t>5</w:t>
      </w:r>
      <w:r w:rsidRPr="00A76464">
        <w:rPr>
          <w:rFonts w:ascii="Times New Roman" w:hAnsi="Times New Roman" w:cs="Times New Roman"/>
        </w:rPr>
        <w:t>年內藏書量至</w:t>
      </w:r>
      <w:r w:rsidR="00E04C3D" w:rsidRPr="00A76464">
        <w:rPr>
          <w:rFonts w:ascii="Times New Roman" w:hAnsi="Times New Roman" w:cs="Times New Roman"/>
        </w:rPr>
        <w:t>15</w:t>
      </w:r>
      <w:r w:rsidRPr="00A76464">
        <w:rPr>
          <w:rFonts w:ascii="Times New Roman" w:hAnsi="Times New Roman" w:cs="Times New Roman"/>
        </w:rPr>
        <w:t>,406</w:t>
      </w:r>
      <w:r w:rsidRPr="00A76464">
        <w:rPr>
          <w:rFonts w:ascii="Times New Roman" w:hAnsi="Times New Roman" w:cs="Times New Roman"/>
        </w:rPr>
        <w:t>冊。</w:t>
      </w:r>
      <w:bookmarkEnd w:id="86"/>
      <w:bookmarkEnd w:id="87"/>
    </w:p>
    <w:p w14:paraId="10AA3C70" w14:textId="47959967" w:rsidR="00856CC7" w:rsidRPr="00A76464" w:rsidRDefault="0088480D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  <w:color w:val="000000"/>
        </w:rPr>
      </w:pPr>
      <w:bookmarkStart w:id="88" w:name="_Toc77060170"/>
      <w:r w:rsidRPr="00A76464">
        <w:rPr>
          <w:rFonts w:ascii="Times New Roman" w:hAnsi="Times New Roman" w:cs="Times New Roman"/>
          <w:color w:val="000000"/>
        </w:rPr>
        <w:t>近</w:t>
      </w:r>
      <w:r w:rsidRPr="00A76464">
        <w:rPr>
          <w:rFonts w:ascii="Times New Roman" w:hAnsi="Times New Roman" w:cs="Times New Roman"/>
          <w:color w:val="000000"/>
        </w:rPr>
        <w:t>3</w:t>
      </w:r>
      <w:r w:rsidRPr="00A76464">
        <w:rPr>
          <w:rFonts w:ascii="Times New Roman" w:hAnsi="Times New Roman" w:cs="Times New Roman"/>
          <w:color w:val="000000"/>
        </w:rPr>
        <w:t>年全縣與各鄉鎮人</w:t>
      </w:r>
      <w:proofErr w:type="gramStart"/>
      <w:r w:rsidRPr="00A76464">
        <w:rPr>
          <w:rFonts w:ascii="Times New Roman" w:hAnsi="Times New Roman" w:cs="Times New Roman"/>
          <w:color w:val="000000"/>
        </w:rPr>
        <w:t>均擁書</w:t>
      </w:r>
      <w:proofErr w:type="gramEnd"/>
      <w:r w:rsidRPr="00A76464">
        <w:rPr>
          <w:rFonts w:ascii="Times New Roman" w:hAnsi="Times New Roman" w:cs="Times New Roman"/>
          <w:color w:val="000000"/>
        </w:rPr>
        <w:t>量</w:t>
      </w:r>
    </w:p>
    <w:tbl>
      <w:tblPr>
        <w:tblW w:w="2559" w:type="pct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49"/>
        <w:gridCol w:w="848"/>
        <w:gridCol w:w="848"/>
      </w:tblGrid>
      <w:tr w:rsidR="0088480D" w:rsidRPr="00A76464" w14:paraId="044D0DDE" w14:textId="51ECDE51" w:rsidTr="00733FF1">
        <w:trPr>
          <w:trHeight w:val="544"/>
          <w:tblHeader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E1EDCC"/>
            <w:vAlign w:val="center"/>
            <w:hideMark/>
          </w:tcPr>
          <w:p w14:paraId="0E40D3C0" w14:textId="3C7A8E91" w:rsidR="0088480D" w:rsidRPr="00A76464" w:rsidRDefault="004279EC" w:rsidP="0088480D">
            <w:pPr>
              <w:spacing w:before="180" w:after="180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 xml:space="preserve">      </w:t>
            </w:r>
            <w:r w:rsidR="0088480D" w:rsidRPr="00A76464">
              <w:rPr>
                <w:sz w:val="20"/>
                <w:szCs w:val="20"/>
              </w:rPr>
              <w:t>人</w:t>
            </w:r>
            <w:proofErr w:type="gramStart"/>
            <w:r w:rsidR="0088480D" w:rsidRPr="00A76464">
              <w:rPr>
                <w:sz w:val="20"/>
                <w:szCs w:val="20"/>
              </w:rPr>
              <w:t>均擁書</w:t>
            </w:r>
            <w:proofErr w:type="gramEnd"/>
            <w:r w:rsidR="0088480D" w:rsidRPr="00A76464">
              <w:rPr>
                <w:sz w:val="20"/>
                <w:szCs w:val="20"/>
              </w:rPr>
              <w:t>量</w:t>
            </w:r>
          </w:p>
          <w:p w14:paraId="3AD710EB" w14:textId="680820D3" w:rsidR="0088480D" w:rsidRPr="00A76464" w:rsidRDefault="0088480D" w:rsidP="0088480D">
            <w:pPr>
              <w:spacing w:before="180" w:after="180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地區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DCC"/>
            <w:vAlign w:val="center"/>
          </w:tcPr>
          <w:p w14:paraId="5FB84CA7" w14:textId="166DE494" w:rsidR="0088480D" w:rsidRPr="00A76464" w:rsidRDefault="0088480D" w:rsidP="0088480D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107</w:t>
            </w:r>
            <w:r w:rsidRPr="00A76464">
              <w:rPr>
                <w:sz w:val="20"/>
                <w:szCs w:val="20"/>
              </w:rPr>
              <w:t>年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DCC"/>
            <w:vAlign w:val="center"/>
          </w:tcPr>
          <w:p w14:paraId="5C972E7C" w14:textId="47E6B0C8" w:rsidR="0088480D" w:rsidRPr="00A76464" w:rsidRDefault="0088480D" w:rsidP="0088480D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108</w:t>
            </w:r>
            <w:r w:rsidRPr="00A76464">
              <w:rPr>
                <w:sz w:val="20"/>
                <w:szCs w:val="20"/>
              </w:rPr>
              <w:t>年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DCC"/>
            <w:vAlign w:val="center"/>
          </w:tcPr>
          <w:p w14:paraId="0719A1FF" w14:textId="694AF1A5" w:rsidR="0088480D" w:rsidRPr="00A76464" w:rsidRDefault="0088480D" w:rsidP="0088480D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109</w:t>
            </w:r>
            <w:r w:rsidRPr="00A76464">
              <w:rPr>
                <w:sz w:val="20"/>
                <w:szCs w:val="20"/>
              </w:rPr>
              <w:t>年</w:t>
            </w:r>
          </w:p>
        </w:tc>
      </w:tr>
      <w:tr w:rsidR="0088480D" w:rsidRPr="00A76464" w14:paraId="7FF8229F" w14:textId="7D685B92" w:rsidTr="00DB7144">
        <w:trPr>
          <w:trHeight w:val="33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EE3"/>
            <w:vAlign w:val="center"/>
            <w:hideMark/>
          </w:tcPr>
          <w:p w14:paraId="42DDF39C" w14:textId="77777777" w:rsidR="0088480D" w:rsidRPr="00A76464" w:rsidRDefault="0088480D" w:rsidP="0088480D">
            <w:pPr>
              <w:spacing w:before="180" w:after="180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金城鎮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4652838" w14:textId="48789E81" w:rsidR="0088480D" w:rsidRPr="00A76464" w:rsidRDefault="0088480D" w:rsidP="0088480D">
            <w:pPr>
              <w:spacing w:before="180" w:after="180"/>
              <w:jc w:val="right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5.26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4236CC8" w14:textId="3FA17E49" w:rsidR="0088480D" w:rsidRPr="00A76464" w:rsidRDefault="0088480D" w:rsidP="0088480D">
            <w:pPr>
              <w:spacing w:before="180" w:after="180"/>
              <w:jc w:val="right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5.62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78DE920" w14:textId="7B253C6D" w:rsidR="0088480D" w:rsidRPr="00A76464" w:rsidRDefault="0088480D" w:rsidP="0088480D">
            <w:pPr>
              <w:spacing w:before="180" w:after="180"/>
              <w:jc w:val="right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5.77</w:t>
            </w:r>
          </w:p>
        </w:tc>
      </w:tr>
      <w:tr w:rsidR="0088480D" w:rsidRPr="00A76464" w14:paraId="02953C68" w14:textId="0A35387C" w:rsidTr="00DB7144">
        <w:trPr>
          <w:trHeight w:val="33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EE3"/>
            <w:vAlign w:val="center"/>
            <w:hideMark/>
          </w:tcPr>
          <w:p w14:paraId="79359E70" w14:textId="77777777" w:rsidR="0088480D" w:rsidRPr="00A76464" w:rsidRDefault="0088480D" w:rsidP="0088480D">
            <w:pPr>
              <w:spacing w:before="180" w:after="180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lastRenderedPageBreak/>
              <w:t>金湖鎮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DF4A44D" w14:textId="56658C03" w:rsidR="0088480D" w:rsidRPr="00A76464" w:rsidRDefault="0088480D" w:rsidP="0088480D">
            <w:pPr>
              <w:spacing w:before="180" w:after="180"/>
              <w:jc w:val="right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1.03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D1E6A11" w14:textId="31768F3C" w:rsidR="0088480D" w:rsidRPr="00A76464" w:rsidRDefault="0088480D" w:rsidP="0088480D">
            <w:pPr>
              <w:spacing w:before="180" w:after="180"/>
              <w:jc w:val="right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1.08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6C4A7F1" w14:textId="5E8C1A9B" w:rsidR="0088480D" w:rsidRPr="00A76464" w:rsidRDefault="0088480D" w:rsidP="0088480D">
            <w:pPr>
              <w:spacing w:before="180" w:after="180"/>
              <w:jc w:val="right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1.14</w:t>
            </w:r>
          </w:p>
        </w:tc>
      </w:tr>
      <w:tr w:rsidR="0088480D" w:rsidRPr="00A76464" w14:paraId="4EC240DC" w14:textId="316B998D" w:rsidTr="00DB7144">
        <w:trPr>
          <w:trHeight w:val="33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EE3"/>
            <w:vAlign w:val="center"/>
            <w:hideMark/>
          </w:tcPr>
          <w:p w14:paraId="2196E08A" w14:textId="77777777" w:rsidR="0088480D" w:rsidRPr="00A76464" w:rsidRDefault="0088480D" w:rsidP="0088480D">
            <w:pPr>
              <w:spacing w:before="180" w:after="180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金沙鎮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8EF6849" w14:textId="10B93512" w:rsidR="0088480D" w:rsidRPr="00A76464" w:rsidRDefault="0088480D" w:rsidP="0088480D">
            <w:pPr>
              <w:spacing w:before="180" w:after="180"/>
              <w:jc w:val="right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1.69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8FF22EC" w14:textId="2C61CD09" w:rsidR="0088480D" w:rsidRPr="00A76464" w:rsidRDefault="0088480D" w:rsidP="0088480D">
            <w:pPr>
              <w:spacing w:before="180" w:after="180"/>
              <w:jc w:val="right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1.75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7EE7744" w14:textId="3FE593A3" w:rsidR="0088480D" w:rsidRPr="00A76464" w:rsidRDefault="0088480D" w:rsidP="0088480D">
            <w:pPr>
              <w:spacing w:before="180" w:after="180"/>
              <w:jc w:val="right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1.85</w:t>
            </w:r>
          </w:p>
        </w:tc>
      </w:tr>
      <w:tr w:rsidR="0088480D" w:rsidRPr="00A76464" w14:paraId="5D7307F2" w14:textId="6262124A" w:rsidTr="00DB7144">
        <w:trPr>
          <w:trHeight w:val="33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EE3"/>
            <w:vAlign w:val="center"/>
            <w:hideMark/>
          </w:tcPr>
          <w:p w14:paraId="4759FA5B" w14:textId="77777777" w:rsidR="0088480D" w:rsidRPr="00A76464" w:rsidRDefault="0088480D" w:rsidP="0088480D">
            <w:pPr>
              <w:spacing w:before="180" w:after="180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金寧鄉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9448518" w14:textId="2C35AF2F" w:rsidR="0088480D" w:rsidRPr="00A76464" w:rsidRDefault="0088480D" w:rsidP="0088480D">
            <w:pPr>
              <w:spacing w:before="180" w:after="180"/>
              <w:jc w:val="right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0.83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A069692" w14:textId="3F039CC0" w:rsidR="0088480D" w:rsidRPr="00A76464" w:rsidRDefault="0088480D" w:rsidP="0088480D">
            <w:pPr>
              <w:spacing w:before="180" w:after="180"/>
              <w:jc w:val="right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0.90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7648FA0" w14:textId="655D9A32" w:rsidR="0088480D" w:rsidRPr="00A76464" w:rsidRDefault="0088480D" w:rsidP="0088480D">
            <w:pPr>
              <w:spacing w:before="180" w:after="180"/>
              <w:jc w:val="right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0.96</w:t>
            </w:r>
          </w:p>
        </w:tc>
      </w:tr>
      <w:tr w:rsidR="0088480D" w:rsidRPr="00A76464" w14:paraId="0FBEF319" w14:textId="17E6D8CD" w:rsidTr="00DB7144">
        <w:trPr>
          <w:trHeight w:val="33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EE3"/>
            <w:vAlign w:val="center"/>
            <w:hideMark/>
          </w:tcPr>
          <w:p w14:paraId="4E8ADA97" w14:textId="77777777" w:rsidR="0088480D" w:rsidRPr="00A76464" w:rsidRDefault="0088480D" w:rsidP="0088480D">
            <w:pPr>
              <w:spacing w:before="180" w:after="180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烈嶼鄉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C101393" w14:textId="228E6808" w:rsidR="0088480D" w:rsidRPr="00A76464" w:rsidRDefault="0088480D" w:rsidP="0088480D">
            <w:pPr>
              <w:spacing w:before="180" w:after="180"/>
              <w:jc w:val="right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3.08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E16F70" w14:textId="08A13A5C" w:rsidR="0088480D" w:rsidRPr="00A76464" w:rsidRDefault="0088480D" w:rsidP="0088480D">
            <w:pPr>
              <w:spacing w:before="180" w:after="180"/>
              <w:jc w:val="right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3.24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E17E4A0" w14:textId="52F16307" w:rsidR="0088480D" w:rsidRPr="00A76464" w:rsidRDefault="0088480D" w:rsidP="0088480D">
            <w:pPr>
              <w:spacing w:before="180" w:after="180"/>
              <w:jc w:val="right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3.39</w:t>
            </w:r>
          </w:p>
        </w:tc>
      </w:tr>
      <w:tr w:rsidR="0088480D" w:rsidRPr="00A76464" w14:paraId="3759308E" w14:textId="45AA91C9" w:rsidTr="00DB7144">
        <w:trPr>
          <w:trHeight w:val="33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EE3"/>
            <w:vAlign w:val="center"/>
            <w:hideMark/>
          </w:tcPr>
          <w:p w14:paraId="04333670" w14:textId="77777777" w:rsidR="0088480D" w:rsidRPr="00A76464" w:rsidRDefault="0088480D" w:rsidP="0088480D">
            <w:pPr>
              <w:spacing w:before="180" w:after="180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金門縣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718AC57" w14:textId="4C39B919" w:rsidR="0088480D" w:rsidRPr="00A76464" w:rsidRDefault="0088480D" w:rsidP="0088480D">
            <w:pPr>
              <w:spacing w:before="180" w:after="180"/>
              <w:jc w:val="right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>2.58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377AC2E" w14:textId="2C488F46" w:rsidR="0088480D" w:rsidRPr="00A76464" w:rsidRDefault="0088480D" w:rsidP="0088480D">
            <w:pPr>
              <w:spacing w:before="180" w:after="180"/>
              <w:jc w:val="right"/>
              <w:rPr>
                <w:sz w:val="20"/>
                <w:szCs w:val="20"/>
              </w:rPr>
            </w:pPr>
            <w:r w:rsidRPr="00A76464">
              <w:rPr>
                <w:sz w:val="20"/>
                <w:szCs w:val="20"/>
              </w:rPr>
              <w:t xml:space="preserve">2.76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BA7A6AF" w14:textId="1170EED8" w:rsidR="0088480D" w:rsidRPr="00A76464" w:rsidRDefault="0088480D" w:rsidP="0088480D">
            <w:pPr>
              <w:spacing w:before="180" w:after="180"/>
              <w:jc w:val="right"/>
              <w:rPr>
                <w:b/>
                <w:sz w:val="20"/>
                <w:szCs w:val="20"/>
              </w:rPr>
            </w:pPr>
            <w:r w:rsidRPr="00A76464">
              <w:rPr>
                <w:b/>
                <w:sz w:val="20"/>
                <w:szCs w:val="20"/>
              </w:rPr>
              <w:t>2.84</w:t>
            </w:r>
          </w:p>
        </w:tc>
      </w:tr>
    </w:tbl>
    <w:p w14:paraId="33FEB86F" w14:textId="32F29DB6" w:rsidR="00FF70E8" w:rsidRPr="00A76464" w:rsidRDefault="00FF70E8" w:rsidP="000D48B9">
      <w:pPr>
        <w:pStyle w:val="2"/>
        <w:numPr>
          <w:ilvl w:val="0"/>
          <w:numId w:val="8"/>
        </w:numPr>
        <w:ind w:left="908" w:right="119" w:hanging="624"/>
      </w:pPr>
      <w:r w:rsidRPr="00A76464">
        <w:t>館藏範圍</w:t>
      </w:r>
      <w:bookmarkEnd w:id="88"/>
    </w:p>
    <w:p w14:paraId="510902DB" w14:textId="0A3FD1A5" w:rsidR="00AA6405" w:rsidRPr="00A76464" w:rsidRDefault="00AA6405" w:rsidP="00733FF1">
      <w:pPr>
        <w:pStyle w:val="Web"/>
        <w:spacing w:before="180" w:after="180"/>
        <w:ind w:leftChars="118" w:left="283" w:firstLine="1"/>
        <w:rPr>
          <w:rFonts w:ascii="Times New Roman" w:hAnsi="Times New Roman" w:cs="Times New Roman"/>
          <w:color w:val="000000"/>
        </w:rPr>
      </w:pPr>
      <w:r w:rsidRPr="00A76464">
        <w:rPr>
          <w:rFonts w:ascii="Times New Roman" w:hAnsi="Times New Roman" w:cs="Times New Roman"/>
          <w:color w:val="000000"/>
        </w:rPr>
        <w:t>本縣公共圖書館館藏</w:t>
      </w:r>
      <w:r w:rsidR="00FF70E8" w:rsidRPr="00A76464">
        <w:rPr>
          <w:rFonts w:ascii="Times New Roman" w:hAnsi="Times New Roman" w:cs="Times New Roman"/>
          <w:color w:val="000000"/>
        </w:rPr>
        <w:t>類型</w:t>
      </w:r>
      <w:r w:rsidRPr="00A76464">
        <w:rPr>
          <w:rFonts w:ascii="Times New Roman" w:hAnsi="Times New Roman" w:cs="Times New Roman"/>
          <w:color w:val="000000"/>
        </w:rPr>
        <w:t>約略如下：</w:t>
      </w:r>
    </w:p>
    <w:p w14:paraId="510902DC" w14:textId="77777777" w:rsidR="00AA6405" w:rsidRPr="00A76464" w:rsidRDefault="00AA6405" w:rsidP="000D48B9">
      <w:pPr>
        <w:pStyle w:val="3"/>
        <w:numPr>
          <w:ilvl w:val="0"/>
          <w:numId w:val="39"/>
        </w:numPr>
        <w:spacing w:before="180" w:after="180"/>
        <w:ind w:left="709" w:right="240"/>
        <w:rPr>
          <w:rFonts w:ascii="Times New Roman" w:hAnsi="Times New Roman" w:cs="Times New Roman"/>
          <w:color w:val="000000"/>
        </w:rPr>
      </w:pPr>
      <w:bookmarkStart w:id="89" w:name="_Toc76456371"/>
      <w:bookmarkStart w:id="90" w:name="_Toc77060171"/>
      <w:r w:rsidRPr="00A76464">
        <w:rPr>
          <w:rFonts w:ascii="Times New Roman" w:hAnsi="Times New Roman" w:cs="Times New Roman"/>
          <w:color w:val="000000"/>
        </w:rPr>
        <w:t>中文圖書。</w:t>
      </w:r>
      <w:bookmarkEnd w:id="89"/>
      <w:bookmarkEnd w:id="90"/>
    </w:p>
    <w:p w14:paraId="510902DD" w14:textId="77777777" w:rsidR="00AA6405" w:rsidRPr="00A76464" w:rsidRDefault="00AA6405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  <w:color w:val="000000"/>
        </w:rPr>
      </w:pPr>
      <w:bookmarkStart w:id="91" w:name="_Toc76456372"/>
      <w:bookmarkStart w:id="92" w:name="_Toc77060172"/>
      <w:r w:rsidRPr="00A76464">
        <w:rPr>
          <w:rFonts w:ascii="Times New Roman" w:hAnsi="Times New Roman" w:cs="Times New Roman"/>
          <w:color w:val="000000"/>
        </w:rPr>
        <w:t>外文圖書。</w:t>
      </w:r>
      <w:bookmarkEnd w:id="91"/>
      <w:bookmarkEnd w:id="92"/>
    </w:p>
    <w:p w14:paraId="510902DE" w14:textId="77777777" w:rsidR="00AA6405" w:rsidRPr="00A76464" w:rsidRDefault="00AA6405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  <w:color w:val="000000"/>
        </w:rPr>
      </w:pPr>
      <w:bookmarkStart w:id="93" w:name="_Toc76456373"/>
      <w:bookmarkStart w:id="94" w:name="_Toc77060173"/>
      <w:proofErr w:type="gramStart"/>
      <w:r w:rsidRPr="00A76464">
        <w:rPr>
          <w:rFonts w:ascii="Times New Roman" w:hAnsi="Times New Roman" w:cs="Times New Roman"/>
          <w:color w:val="000000"/>
        </w:rPr>
        <w:t>非書資料</w:t>
      </w:r>
      <w:proofErr w:type="gramEnd"/>
      <w:r w:rsidRPr="00A76464">
        <w:rPr>
          <w:rFonts w:ascii="Times New Roman" w:hAnsi="Times New Roman" w:cs="Times New Roman"/>
          <w:color w:val="000000"/>
        </w:rPr>
        <w:t>（包括地圖資料、視聽資料等）。</w:t>
      </w:r>
      <w:bookmarkEnd w:id="93"/>
      <w:bookmarkEnd w:id="94"/>
    </w:p>
    <w:p w14:paraId="510902DF" w14:textId="77777777" w:rsidR="00AA6405" w:rsidRPr="00A76464" w:rsidRDefault="00AA6405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  <w:color w:val="000000"/>
        </w:rPr>
      </w:pPr>
      <w:bookmarkStart w:id="95" w:name="_Toc76456374"/>
      <w:bookmarkStart w:id="96" w:name="_Toc77060174"/>
      <w:r w:rsidRPr="00A76464">
        <w:rPr>
          <w:rFonts w:ascii="Times New Roman" w:hAnsi="Times New Roman" w:cs="Times New Roman"/>
          <w:color w:val="000000"/>
        </w:rPr>
        <w:t>期刊。</w:t>
      </w:r>
      <w:bookmarkEnd w:id="95"/>
      <w:bookmarkEnd w:id="96"/>
    </w:p>
    <w:p w14:paraId="7485286D" w14:textId="77777777" w:rsidR="0026522E" w:rsidRDefault="00AA6405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  <w:color w:val="000000"/>
        </w:rPr>
      </w:pPr>
      <w:bookmarkStart w:id="97" w:name="_Toc76456375"/>
      <w:bookmarkStart w:id="98" w:name="_Toc77060175"/>
      <w:r w:rsidRPr="00A76464">
        <w:rPr>
          <w:rFonts w:ascii="Times New Roman" w:hAnsi="Times New Roman" w:cs="Times New Roman"/>
          <w:color w:val="000000"/>
        </w:rPr>
        <w:t>報紙。</w:t>
      </w:r>
      <w:bookmarkStart w:id="99" w:name="_Toc76456377"/>
      <w:bookmarkStart w:id="100" w:name="_Toc77060177"/>
      <w:bookmarkEnd w:id="97"/>
      <w:bookmarkEnd w:id="98"/>
    </w:p>
    <w:p w14:paraId="19DAD4F5" w14:textId="336CCBBE" w:rsidR="0026522E" w:rsidRPr="00A76464" w:rsidRDefault="0026522E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  <w:color w:val="000000"/>
        </w:rPr>
      </w:pPr>
      <w:r w:rsidRPr="00A76464">
        <w:rPr>
          <w:rFonts w:ascii="Times New Roman" w:hAnsi="Times New Roman" w:cs="Times New Roman"/>
          <w:color w:val="000000"/>
        </w:rPr>
        <w:t>金門特藏圖書。</w:t>
      </w:r>
      <w:bookmarkEnd w:id="99"/>
      <w:bookmarkEnd w:id="100"/>
    </w:p>
    <w:p w14:paraId="510902E1" w14:textId="5444CEC9" w:rsidR="00AA6405" w:rsidRPr="0026522E" w:rsidRDefault="0026522E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  <w:color w:val="FF0000"/>
        </w:rPr>
      </w:pPr>
      <w:bookmarkStart w:id="101" w:name="_Toc76456376"/>
      <w:bookmarkStart w:id="102" w:name="_Toc77060176"/>
      <w:r w:rsidRPr="0026522E">
        <w:rPr>
          <w:rFonts w:ascii="Times New Roman" w:hAnsi="Times New Roman" w:cs="Times New Roman"/>
          <w:color w:val="FF0000"/>
        </w:rPr>
        <w:t>數位資源。</w:t>
      </w:r>
      <w:bookmarkEnd w:id="101"/>
      <w:bookmarkEnd w:id="102"/>
    </w:p>
    <w:p w14:paraId="510902E3" w14:textId="2419B545" w:rsidR="00AA6405" w:rsidRPr="00A76464" w:rsidRDefault="00AA6405" w:rsidP="000D48B9">
      <w:pPr>
        <w:pStyle w:val="2"/>
        <w:numPr>
          <w:ilvl w:val="0"/>
          <w:numId w:val="8"/>
        </w:numPr>
        <w:ind w:left="908" w:right="119" w:hanging="624"/>
      </w:pPr>
      <w:bookmarkStart w:id="103" w:name="_Toc77060178"/>
      <w:r w:rsidRPr="00A76464">
        <w:t>館藏資料深度</w:t>
      </w:r>
      <w:bookmarkEnd w:id="103"/>
    </w:p>
    <w:p w14:paraId="36C16CDB" w14:textId="77777777" w:rsidR="004C019F" w:rsidRPr="00A76464" w:rsidRDefault="00D87A73" w:rsidP="00733FF1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金門</w:t>
      </w:r>
      <w:r w:rsidR="00AA6405" w:rsidRPr="00A76464">
        <w:rPr>
          <w:kern w:val="0"/>
        </w:rPr>
        <w:t>縣</w:t>
      </w:r>
      <w:r w:rsidR="00746929" w:rsidRPr="00A76464">
        <w:rPr>
          <w:kern w:val="0"/>
        </w:rPr>
        <w:t>立</w:t>
      </w:r>
      <w:r w:rsidR="00AA6405" w:rsidRPr="00A76464">
        <w:rPr>
          <w:kern w:val="0"/>
        </w:rPr>
        <w:t>圖書館館藏資料內容深度以滿足縣民一般生活、休閒、學習與工作所需之資訊為主。</w:t>
      </w:r>
      <w:proofErr w:type="gramStart"/>
      <w:r w:rsidR="00AA6405" w:rsidRPr="00A76464">
        <w:rPr>
          <w:kern w:val="0"/>
        </w:rPr>
        <w:t>此外，</w:t>
      </w:r>
      <w:proofErr w:type="gramEnd"/>
      <w:r w:rsidR="000A3400" w:rsidRPr="00A76464">
        <w:rPr>
          <w:kern w:val="0"/>
        </w:rPr>
        <w:t>金門縣立圖書館</w:t>
      </w:r>
      <w:r w:rsidR="000A3400" w:rsidRPr="00A76464">
        <w:rPr>
          <w:kern w:val="0"/>
        </w:rPr>
        <w:t>(</w:t>
      </w:r>
      <w:r w:rsidR="00AA6405" w:rsidRPr="00A76464">
        <w:rPr>
          <w:kern w:val="0"/>
        </w:rPr>
        <w:t>總館</w:t>
      </w:r>
      <w:r w:rsidR="000A3400" w:rsidRPr="00A76464">
        <w:rPr>
          <w:kern w:val="0"/>
        </w:rPr>
        <w:t>)</w:t>
      </w:r>
      <w:r w:rsidR="00AA6405" w:rsidRPr="00A76464">
        <w:rPr>
          <w:kern w:val="0"/>
        </w:rPr>
        <w:t>館藏發展以提供縣民工作或學業所需之研究資料為目標，</w:t>
      </w:r>
      <w:r w:rsidR="004C019F" w:rsidRPr="00A76464">
        <w:rPr>
          <w:kern w:val="0"/>
        </w:rPr>
        <w:t>各圖書分類館藏深度則以</w:t>
      </w:r>
      <w:r w:rsidR="004C019F" w:rsidRPr="00A76464">
        <w:rPr>
          <w:kern w:val="0"/>
        </w:rPr>
        <w:t>1</w:t>
      </w:r>
      <w:r w:rsidR="004C019F" w:rsidRPr="00A76464">
        <w:rPr>
          <w:kern w:val="0"/>
        </w:rPr>
        <w:t>為例外、</w:t>
      </w:r>
      <w:r w:rsidR="004C019F" w:rsidRPr="00A76464">
        <w:rPr>
          <w:kern w:val="0"/>
        </w:rPr>
        <w:t>2</w:t>
      </w:r>
      <w:r w:rsidR="004C019F" w:rsidRPr="00A76464">
        <w:rPr>
          <w:kern w:val="0"/>
        </w:rPr>
        <w:t>至</w:t>
      </w:r>
      <w:r w:rsidR="004C019F" w:rsidRPr="00A76464">
        <w:rPr>
          <w:kern w:val="0"/>
        </w:rPr>
        <w:t>3</w:t>
      </w:r>
      <w:r w:rsidR="004C019F" w:rsidRPr="00A76464">
        <w:rPr>
          <w:kern w:val="0"/>
        </w:rPr>
        <w:t>為原則，特色館藏所屬圖書分類館藏深度以</w:t>
      </w:r>
      <w:r w:rsidR="004C019F" w:rsidRPr="00A76464">
        <w:rPr>
          <w:kern w:val="0"/>
        </w:rPr>
        <w:t>3</w:t>
      </w:r>
      <w:r w:rsidR="004C019F" w:rsidRPr="00A76464">
        <w:rPr>
          <w:kern w:val="0"/>
        </w:rPr>
        <w:t>至</w:t>
      </w:r>
      <w:r w:rsidR="004C019F" w:rsidRPr="00A76464">
        <w:rPr>
          <w:kern w:val="0"/>
        </w:rPr>
        <w:t>4</w:t>
      </w:r>
      <w:r w:rsidR="004C019F" w:rsidRPr="00A76464">
        <w:rPr>
          <w:kern w:val="0"/>
        </w:rPr>
        <w:t>為發展目標，</w:t>
      </w:r>
      <w:r w:rsidR="00AA6405" w:rsidRPr="00A76464">
        <w:rPr>
          <w:kern w:val="0"/>
        </w:rPr>
        <w:t>以滿足不同層次之資訊需求。</w:t>
      </w:r>
    </w:p>
    <w:p w14:paraId="510902E4" w14:textId="3579E59A" w:rsidR="00AA6405" w:rsidRPr="00A76464" w:rsidRDefault="004C019F" w:rsidP="00733FF1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各鄉鎮圖書館之各圖書分類館藏深度除因內容艱澀、讀者市場小眾等因素，導致借閱率偏低之圖書分類號以</w:t>
      </w:r>
      <w:r w:rsidRPr="00A76464">
        <w:rPr>
          <w:kern w:val="0"/>
        </w:rPr>
        <w:t>1</w:t>
      </w:r>
      <w:r w:rsidRPr="00A76464">
        <w:rPr>
          <w:kern w:val="0"/>
        </w:rPr>
        <w:t>為例外，餘圖書分類號之館藏深度得以</w:t>
      </w:r>
      <w:r w:rsidRPr="00A76464">
        <w:rPr>
          <w:kern w:val="0"/>
        </w:rPr>
        <w:t>2</w:t>
      </w:r>
      <w:r w:rsidRPr="00A76464">
        <w:rPr>
          <w:kern w:val="0"/>
        </w:rPr>
        <w:t>為原則，</w:t>
      </w:r>
      <w:proofErr w:type="gramStart"/>
      <w:r w:rsidRPr="00A76464">
        <w:rPr>
          <w:kern w:val="0"/>
        </w:rPr>
        <w:t>而館藏</w:t>
      </w:r>
      <w:proofErr w:type="gramEnd"/>
      <w:r w:rsidRPr="00A76464">
        <w:rPr>
          <w:kern w:val="0"/>
        </w:rPr>
        <w:t>特色所屬分類之館藏深度則得以</w:t>
      </w:r>
      <w:r w:rsidRPr="00A76464">
        <w:rPr>
          <w:kern w:val="0"/>
        </w:rPr>
        <w:t>3</w:t>
      </w:r>
      <w:r w:rsidRPr="00A76464">
        <w:rPr>
          <w:kern w:val="0"/>
        </w:rPr>
        <w:t>為發展目標。</w:t>
      </w:r>
    </w:p>
    <w:p w14:paraId="73AD4C64" w14:textId="77777777" w:rsidR="00733FF1" w:rsidRPr="00A76464" w:rsidRDefault="00746929" w:rsidP="00733FF1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本館目前特色</w:t>
      </w:r>
      <w:r w:rsidR="00446494" w:rsidRPr="00A76464">
        <w:rPr>
          <w:kern w:val="0"/>
        </w:rPr>
        <w:t>館藏資料深度</w:t>
      </w:r>
      <w:r w:rsidR="00BC15CD" w:rsidRPr="00A76464">
        <w:rPr>
          <w:kern w:val="0"/>
        </w:rPr>
        <w:t>分</w:t>
      </w:r>
      <w:r w:rsidR="00AA6405" w:rsidRPr="00A76464">
        <w:rPr>
          <w:kern w:val="0"/>
        </w:rPr>
        <w:t>為</w:t>
      </w:r>
      <w:r w:rsidR="007F1455" w:rsidRPr="00A76464">
        <w:rPr>
          <w:kern w:val="0"/>
        </w:rPr>
        <w:t>四</w:t>
      </w:r>
      <w:r w:rsidR="00AA6405" w:rsidRPr="00A76464">
        <w:rPr>
          <w:kern w:val="0"/>
        </w:rPr>
        <w:t>級</w:t>
      </w:r>
      <w:r w:rsidR="00446494" w:rsidRPr="00A76464">
        <w:rPr>
          <w:kern w:val="0"/>
        </w:rPr>
        <w:t>，因應新館建成需求將逐步深化為</w:t>
      </w:r>
      <w:r w:rsidR="00CE3BE3" w:rsidRPr="00A76464">
        <w:rPr>
          <w:kern w:val="0"/>
        </w:rPr>
        <w:t>三</w:t>
      </w:r>
      <w:r w:rsidR="00446494" w:rsidRPr="00A76464">
        <w:rPr>
          <w:kern w:val="0"/>
        </w:rPr>
        <w:t>級</w:t>
      </w:r>
      <w:r w:rsidR="00AA6405" w:rsidRPr="00A76464">
        <w:rPr>
          <w:kern w:val="0"/>
        </w:rPr>
        <w:t>：</w:t>
      </w:r>
    </w:p>
    <w:p w14:paraId="3B473126" w14:textId="5909D576" w:rsidR="00733FF1" w:rsidRPr="00A76464" w:rsidRDefault="00AA6405" w:rsidP="000D48B9">
      <w:pPr>
        <w:pStyle w:val="ab"/>
        <w:numPr>
          <w:ilvl w:val="0"/>
          <w:numId w:val="40"/>
        </w:numPr>
        <w:autoSpaceDE w:val="0"/>
        <w:autoSpaceDN w:val="0"/>
        <w:adjustRightInd w:val="0"/>
        <w:spacing w:before="180" w:after="180"/>
        <w:ind w:leftChars="0"/>
        <w:rPr>
          <w:color w:val="000000"/>
        </w:rPr>
      </w:pPr>
      <w:r w:rsidRPr="00A76464">
        <w:rPr>
          <w:color w:val="000000"/>
        </w:rPr>
        <w:lastRenderedPageBreak/>
        <w:t>微量級：此層級之館藏乃</w:t>
      </w:r>
      <w:proofErr w:type="gramStart"/>
      <w:r w:rsidRPr="00A76464">
        <w:rPr>
          <w:color w:val="000000"/>
        </w:rPr>
        <w:t>蒐藏該</w:t>
      </w:r>
      <w:proofErr w:type="gramEnd"/>
      <w:r w:rsidRPr="00A76464">
        <w:rPr>
          <w:color w:val="000000"/>
        </w:rPr>
        <w:t>主題中具代表性的基礎資料，即包含有關該主題之概念、簡介內容之核心館藏資料。</w:t>
      </w:r>
    </w:p>
    <w:p w14:paraId="7D63BE73" w14:textId="77777777" w:rsidR="00733FF1" w:rsidRPr="00A76464" w:rsidRDefault="00AA6405" w:rsidP="000D48B9">
      <w:pPr>
        <w:pStyle w:val="ab"/>
        <w:numPr>
          <w:ilvl w:val="0"/>
          <w:numId w:val="40"/>
        </w:numPr>
        <w:autoSpaceDE w:val="0"/>
        <w:autoSpaceDN w:val="0"/>
        <w:adjustRightInd w:val="0"/>
        <w:spacing w:before="180" w:after="180"/>
        <w:ind w:leftChars="0"/>
        <w:rPr>
          <w:color w:val="000000"/>
        </w:rPr>
      </w:pPr>
      <w:r w:rsidRPr="00A76464">
        <w:rPr>
          <w:color w:val="000000"/>
        </w:rPr>
        <w:t>基礎級：此層級之館</w:t>
      </w:r>
      <w:proofErr w:type="gramStart"/>
      <w:r w:rsidRPr="00A76464">
        <w:rPr>
          <w:color w:val="000000"/>
        </w:rPr>
        <w:t>藏為館藏中</w:t>
      </w:r>
      <w:proofErr w:type="gramEnd"/>
      <w:r w:rsidRPr="00A76464">
        <w:rPr>
          <w:color w:val="000000"/>
        </w:rPr>
        <w:t>擁有可以清楚介紹、定義及概論該主題之資料，如該主題之基本字辭典、百科全書、書目、重要作品、歷史性調查及一些代表性的期刊</w:t>
      </w:r>
      <w:proofErr w:type="gramStart"/>
      <w:r w:rsidRPr="00A76464">
        <w:rPr>
          <w:color w:val="000000"/>
        </w:rPr>
        <w:t>蒐</w:t>
      </w:r>
      <w:proofErr w:type="gramEnd"/>
      <w:r w:rsidRPr="00A76464">
        <w:rPr>
          <w:color w:val="000000"/>
        </w:rPr>
        <w:t>藏。此一層級之</w:t>
      </w:r>
      <w:proofErr w:type="gramStart"/>
      <w:r w:rsidRPr="00A76464">
        <w:rPr>
          <w:color w:val="000000"/>
        </w:rPr>
        <w:t>館藏尚不</w:t>
      </w:r>
      <w:proofErr w:type="gramEnd"/>
      <w:r w:rsidRPr="00A76464">
        <w:rPr>
          <w:color w:val="000000"/>
        </w:rPr>
        <w:t>足以支援該學科的大學課程教學或獨立研究。</w:t>
      </w:r>
    </w:p>
    <w:p w14:paraId="6256BDD4" w14:textId="77777777" w:rsidR="00733FF1" w:rsidRPr="00A76464" w:rsidRDefault="00AA6405" w:rsidP="000D48B9">
      <w:pPr>
        <w:pStyle w:val="ab"/>
        <w:numPr>
          <w:ilvl w:val="0"/>
          <w:numId w:val="40"/>
        </w:numPr>
        <w:autoSpaceDE w:val="0"/>
        <w:autoSpaceDN w:val="0"/>
        <w:adjustRightInd w:val="0"/>
        <w:spacing w:before="180" w:after="180"/>
        <w:ind w:leftChars="0"/>
        <w:rPr>
          <w:color w:val="000000"/>
        </w:rPr>
      </w:pPr>
      <w:r w:rsidRPr="00A76464">
        <w:rPr>
          <w:color w:val="000000"/>
        </w:rPr>
        <w:t>教學級：此層級之館藏足夠提供一般的學科知識，可以支援大學課程的教學及研究，滿足大學或研究所學生最主要的學習需求。此層級之館藏必須包含數量足夠的基礎書籍、回溯資料、該學科重要著者之著作的完整</w:t>
      </w:r>
      <w:proofErr w:type="gramStart"/>
      <w:r w:rsidRPr="00A76464">
        <w:rPr>
          <w:color w:val="000000"/>
        </w:rPr>
        <w:t>蒐</w:t>
      </w:r>
      <w:proofErr w:type="gramEnd"/>
      <w:r w:rsidRPr="00A76464">
        <w:rPr>
          <w:color w:val="000000"/>
        </w:rPr>
        <w:t>藏、次要著者之著作的選擇性</w:t>
      </w:r>
      <w:proofErr w:type="gramStart"/>
      <w:r w:rsidRPr="00A76464">
        <w:rPr>
          <w:color w:val="000000"/>
        </w:rPr>
        <w:t>蒐</w:t>
      </w:r>
      <w:proofErr w:type="gramEnd"/>
      <w:r w:rsidRPr="00A76464">
        <w:rPr>
          <w:color w:val="000000"/>
        </w:rPr>
        <w:t>藏、重要期刊、以及支援課程研究之參考工具書和基本書目、索引等資料。</w:t>
      </w:r>
    </w:p>
    <w:p w14:paraId="02FA1760" w14:textId="34BD4815" w:rsidR="00521342" w:rsidRPr="00A76464" w:rsidRDefault="00521342" w:rsidP="000D48B9">
      <w:pPr>
        <w:pStyle w:val="ab"/>
        <w:numPr>
          <w:ilvl w:val="0"/>
          <w:numId w:val="40"/>
        </w:numPr>
        <w:autoSpaceDE w:val="0"/>
        <w:autoSpaceDN w:val="0"/>
        <w:adjustRightInd w:val="0"/>
        <w:spacing w:before="180" w:after="180"/>
        <w:ind w:leftChars="0"/>
        <w:rPr>
          <w:color w:val="000000"/>
        </w:rPr>
      </w:pPr>
      <w:r w:rsidRPr="00A76464">
        <w:rPr>
          <w:color w:val="000000"/>
        </w:rPr>
        <w:t>研究級：此層級之館藏乃</w:t>
      </w:r>
      <w:proofErr w:type="gramStart"/>
      <w:r w:rsidRPr="00A76464">
        <w:rPr>
          <w:color w:val="000000"/>
        </w:rPr>
        <w:t>蒐藏某</w:t>
      </w:r>
      <w:proofErr w:type="gramEnd"/>
      <w:r w:rsidRPr="00A76464">
        <w:rPr>
          <w:color w:val="000000"/>
        </w:rPr>
        <w:t>領域所有重要參考文獻和廣泛的專業著作、相關期刊、</w:t>
      </w:r>
      <w:proofErr w:type="gramStart"/>
      <w:r w:rsidRPr="00A76464">
        <w:rPr>
          <w:color w:val="000000"/>
        </w:rPr>
        <w:t>主要索摘</w:t>
      </w:r>
      <w:proofErr w:type="gramEnd"/>
      <w:r w:rsidRPr="00A76464">
        <w:rPr>
          <w:color w:val="000000"/>
        </w:rPr>
        <w:t>、歷史文獻等，能支援獨立研究所需要之主題相關資料。</w:t>
      </w:r>
    </w:p>
    <w:p w14:paraId="510902EA" w14:textId="73FA6D42" w:rsidR="00BC15CD" w:rsidRPr="00A76464" w:rsidRDefault="00BC15CD" w:rsidP="00733FF1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為有系統發展館藏及妥善運用館藏採購經費，各類館藏主題之深度與語言</w:t>
      </w:r>
      <w:r w:rsidR="00F12DFA" w:rsidRPr="00A76464">
        <w:rPr>
          <w:kern w:val="0"/>
        </w:rPr>
        <w:t>詳</w:t>
      </w:r>
      <w:r w:rsidRPr="00A76464">
        <w:rPr>
          <w:kern w:val="0"/>
        </w:rPr>
        <w:t>如</w:t>
      </w:r>
      <w:r w:rsidR="004C019F" w:rsidRPr="00A76464">
        <w:rPr>
          <w:kern w:val="0"/>
        </w:rPr>
        <w:t>附錄四</w:t>
      </w:r>
      <w:r w:rsidRPr="00A76464">
        <w:rPr>
          <w:kern w:val="0"/>
        </w:rPr>
        <w:t>「</w:t>
      </w:r>
      <w:r w:rsidR="00F12DFA" w:rsidRPr="00A76464">
        <w:rPr>
          <w:kern w:val="0"/>
        </w:rPr>
        <w:t>金門縣公共圖書館各館特色館藏及館藏綱要</w:t>
      </w:r>
      <w:r w:rsidR="00F84E3F" w:rsidRPr="00A76464">
        <w:rPr>
          <w:kern w:val="0"/>
        </w:rPr>
        <w:t>(Conspectus)</w:t>
      </w:r>
      <w:r w:rsidRPr="00A76464">
        <w:rPr>
          <w:kern w:val="0"/>
        </w:rPr>
        <w:t>」所述。</w:t>
      </w:r>
    </w:p>
    <w:p w14:paraId="51090336" w14:textId="6E083789" w:rsidR="00AA6405" w:rsidRPr="0026522E" w:rsidRDefault="00AA6405" w:rsidP="00442397">
      <w:pPr>
        <w:pStyle w:val="a"/>
        <w:spacing w:before="180" w:after="180"/>
        <w:ind w:left="851" w:hanging="567"/>
        <w:rPr>
          <w:rFonts w:ascii="Times New Roman" w:hAnsi="Times New Roman"/>
          <w:color w:val="FF0000"/>
        </w:rPr>
      </w:pPr>
      <w:bookmarkStart w:id="104" w:name="_Toc77060179"/>
      <w:r w:rsidRPr="0026522E">
        <w:rPr>
          <w:rFonts w:ascii="Times New Roman" w:hAnsi="Times New Roman"/>
          <w:color w:val="FF0000"/>
        </w:rPr>
        <w:t>館藏特色</w:t>
      </w:r>
      <w:bookmarkEnd w:id="104"/>
    </w:p>
    <w:p w14:paraId="3A1CA38B" w14:textId="4F75F480" w:rsidR="00832BD8" w:rsidRPr="00A76464" w:rsidRDefault="00832BD8" w:rsidP="00733FF1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金門縣</w:t>
      </w:r>
      <w:r w:rsidR="00FF39A6" w:rsidRPr="00A76464">
        <w:rPr>
          <w:kern w:val="0"/>
        </w:rPr>
        <w:t>面積雖小，但文化底蘊深厚</w:t>
      </w:r>
      <w:r w:rsidRPr="00A76464">
        <w:rPr>
          <w:kern w:val="0"/>
        </w:rPr>
        <w:t>擁有「古蹟、宗教、節慶、美食、軍事、島嶼」</w:t>
      </w:r>
      <w:r w:rsidR="00FF39A6" w:rsidRPr="00A76464">
        <w:rPr>
          <w:kern w:val="0"/>
        </w:rPr>
        <w:t>等多樣性的特色文化。</w:t>
      </w:r>
    </w:p>
    <w:p w14:paraId="51090337" w14:textId="320DD4F1" w:rsidR="00AA6405" w:rsidRPr="00A76464" w:rsidRDefault="00AA6405" w:rsidP="00733FF1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本縣公共圖書館館藏是圖書館一切服務的基礎，本縣公共圖書館以住民為主要服務對象，為有效充實各館藏書，</w:t>
      </w:r>
      <w:r w:rsidR="001A0216" w:rsidRPr="00A76464">
        <w:rPr>
          <w:kern w:val="0"/>
        </w:rPr>
        <w:t>本縣公共圖書館及各鄉鎮圖書館將依據</w:t>
      </w:r>
      <w:r w:rsidRPr="00A76464">
        <w:rPr>
          <w:kern w:val="0"/>
        </w:rPr>
        <w:t>各館</w:t>
      </w:r>
      <w:r w:rsidR="000A3400" w:rsidRPr="00A76464">
        <w:rPr>
          <w:kern w:val="0"/>
        </w:rPr>
        <w:t>所位</w:t>
      </w:r>
      <w:r w:rsidR="00FF39A6" w:rsidRPr="00A76464">
        <w:rPr>
          <w:kern w:val="0"/>
        </w:rPr>
        <w:t>鄉鎮社區和人文特色</w:t>
      </w:r>
      <w:r w:rsidR="001A0216" w:rsidRPr="00A76464">
        <w:rPr>
          <w:kern w:val="0"/>
        </w:rPr>
        <w:t>之「社區特性」定調特色館藏主題</w:t>
      </w:r>
      <w:r w:rsidRPr="00A76464">
        <w:rPr>
          <w:kern w:val="0"/>
        </w:rPr>
        <w:t>，</w:t>
      </w:r>
      <w:r w:rsidR="001A0216" w:rsidRPr="00A76464">
        <w:rPr>
          <w:kern w:val="0"/>
        </w:rPr>
        <w:t>且</w:t>
      </w:r>
      <w:r w:rsidRPr="00A76464">
        <w:rPr>
          <w:kern w:val="0"/>
        </w:rPr>
        <w:t>擬訂各館各類圖書資料採購比例</w:t>
      </w:r>
      <w:r w:rsidR="00832BD8" w:rsidRPr="00A76464">
        <w:rPr>
          <w:kern w:val="0"/>
        </w:rPr>
        <w:t>。</w:t>
      </w:r>
      <w:r w:rsidRPr="00A76464">
        <w:rPr>
          <w:kern w:val="0"/>
        </w:rPr>
        <w:t>除加強總館及各分館一般館藏的充實外，另考量經費有效運用暨方便讀者查檢閱覽</w:t>
      </w:r>
      <w:r w:rsidR="00830F30" w:rsidRPr="00A76464">
        <w:rPr>
          <w:kern w:val="0"/>
        </w:rPr>
        <w:t>，並</w:t>
      </w:r>
      <w:r w:rsidRPr="00A76464">
        <w:rPr>
          <w:kern w:val="0"/>
        </w:rPr>
        <w:t>考量各館未來典藏成長空間的需求，本局依據各館的「社區特性」或「分工典藏</w:t>
      </w:r>
      <w:r w:rsidR="000A3400" w:rsidRPr="00A76464">
        <w:rPr>
          <w:kern w:val="0"/>
        </w:rPr>
        <w:t>」等因素，規劃各鄉鎮發展特色專區或</w:t>
      </w:r>
      <w:proofErr w:type="gramStart"/>
      <w:r w:rsidR="000A3400" w:rsidRPr="00A76464">
        <w:rPr>
          <w:kern w:val="0"/>
        </w:rPr>
        <w:t>增購館藏</w:t>
      </w:r>
      <w:proofErr w:type="gramEnd"/>
      <w:r w:rsidR="000A3400" w:rsidRPr="00A76464">
        <w:rPr>
          <w:kern w:val="0"/>
        </w:rPr>
        <w:t>等方式來服務民眾，</w:t>
      </w:r>
      <w:r w:rsidR="001A0216" w:rsidRPr="00A76464">
        <w:rPr>
          <w:kern w:val="0"/>
        </w:rPr>
        <w:t>除</w:t>
      </w:r>
      <w:r w:rsidR="000A3400" w:rsidRPr="00A76464">
        <w:rPr>
          <w:kern w:val="0"/>
        </w:rPr>
        <w:t>具</w:t>
      </w:r>
      <w:r w:rsidR="001A0216" w:rsidRPr="00A76464">
        <w:rPr>
          <w:kern w:val="0"/>
        </w:rPr>
        <w:t>共同性圖書館功能外，</w:t>
      </w:r>
      <w:r w:rsidR="0039131E" w:rsidRPr="00A76464">
        <w:rPr>
          <w:kern w:val="0"/>
        </w:rPr>
        <w:t>另因</w:t>
      </w:r>
      <w:r w:rsidR="001A0216" w:rsidRPr="00A76464">
        <w:rPr>
          <w:kern w:val="0"/>
        </w:rPr>
        <w:t>鄉鎮圖書館</w:t>
      </w:r>
      <w:r w:rsidR="0039131E" w:rsidRPr="00A76464">
        <w:rPr>
          <w:kern w:val="0"/>
        </w:rPr>
        <w:t>各自所屬特色</w:t>
      </w:r>
      <w:proofErr w:type="gramStart"/>
      <w:r w:rsidR="0001525C" w:rsidRPr="00A76464">
        <w:rPr>
          <w:kern w:val="0"/>
        </w:rPr>
        <w:t>形成館</w:t>
      </w:r>
      <w:r w:rsidR="00022B1F" w:rsidRPr="00A76464">
        <w:rPr>
          <w:kern w:val="0"/>
        </w:rPr>
        <w:t>別</w:t>
      </w:r>
      <w:r w:rsidR="001A0216" w:rsidRPr="00A76464">
        <w:rPr>
          <w:kern w:val="0"/>
        </w:rPr>
        <w:t>差異</w:t>
      </w:r>
      <w:proofErr w:type="gramEnd"/>
      <w:r w:rsidR="001A0216" w:rsidRPr="00A76464">
        <w:rPr>
          <w:kern w:val="0"/>
        </w:rPr>
        <w:t>性。</w:t>
      </w:r>
    </w:p>
    <w:p w14:paraId="51090338" w14:textId="5C606CFF" w:rsidR="00AA6405" w:rsidRPr="00A76464" w:rsidRDefault="00AA6405" w:rsidP="000D48B9">
      <w:pPr>
        <w:pStyle w:val="3"/>
        <w:numPr>
          <w:ilvl w:val="0"/>
          <w:numId w:val="41"/>
        </w:numPr>
        <w:spacing w:before="180" w:after="180"/>
        <w:ind w:left="709" w:right="240"/>
        <w:rPr>
          <w:rFonts w:ascii="Times New Roman" w:hAnsi="Times New Roman" w:cs="Times New Roman"/>
          <w:color w:val="000000"/>
        </w:rPr>
      </w:pPr>
      <w:bookmarkStart w:id="105" w:name="_Toc76456380"/>
      <w:bookmarkStart w:id="106" w:name="_Toc77060180"/>
      <w:r w:rsidRPr="00A76464">
        <w:rPr>
          <w:rFonts w:ascii="Times New Roman" w:hAnsi="Times New Roman" w:cs="Times New Roman"/>
          <w:color w:val="000000"/>
        </w:rPr>
        <w:t>金門縣立圖書館：除一般</w:t>
      </w:r>
      <w:proofErr w:type="gramStart"/>
      <w:r w:rsidRPr="00A76464">
        <w:rPr>
          <w:rFonts w:ascii="Times New Roman" w:hAnsi="Times New Roman" w:cs="Times New Roman"/>
          <w:color w:val="000000"/>
        </w:rPr>
        <w:t>館藏外</w:t>
      </w:r>
      <w:proofErr w:type="gramEnd"/>
      <w:r w:rsidRPr="00A76464">
        <w:rPr>
          <w:rFonts w:ascii="Times New Roman" w:hAnsi="Times New Roman" w:cs="Times New Roman"/>
          <w:color w:val="000000"/>
        </w:rPr>
        <w:t>，以發展「</w:t>
      </w:r>
      <w:r w:rsidR="007A1771" w:rsidRPr="00A76464">
        <w:rPr>
          <w:rFonts w:ascii="Times New Roman" w:hAnsi="Times New Roman" w:cs="Times New Roman"/>
          <w:color w:val="000000"/>
        </w:rPr>
        <w:t>藝術教育、</w:t>
      </w:r>
      <w:r w:rsidR="00D87A73" w:rsidRPr="00A76464">
        <w:rPr>
          <w:rFonts w:ascii="Times New Roman" w:hAnsi="Times New Roman" w:cs="Times New Roman"/>
          <w:color w:val="000000"/>
        </w:rPr>
        <w:t>閩南文化、軍事及島嶼生活</w:t>
      </w:r>
      <w:r w:rsidRPr="00A76464">
        <w:rPr>
          <w:rFonts w:ascii="Times New Roman" w:hAnsi="Times New Roman" w:cs="Times New Roman"/>
          <w:color w:val="000000"/>
        </w:rPr>
        <w:t>」館藏為重點。</w:t>
      </w:r>
      <w:bookmarkEnd w:id="105"/>
      <w:bookmarkEnd w:id="106"/>
    </w:p>
    <w:p w14:paraId="3C288074" w14:textId="77777777" w:rsidR="00DD71EF" w:rsidRPr="00A76464" w:rsidRDefault="00AA6405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  <w:color w:val="000000"/>
        </w:rPr>
      </w:pPr>
      <w:bookmarkStart w:id="107" w:name="_Toc76456382"/>
      <w:bookmarkStart w:id="108" w:name="_Toc77060182"/>
      <w:r w:rsidRPr="00A76464">
        <w:rPr>
          <w:rFonts w:ascii="Times New Roman" w:hAnsi="Times New Roman" w:cs="Times New Roman"/>
          <w:color w:val="000000"/>
        </w:rPr>
        <w:t>金湖鎮立圖書館：以</w:t>
      </w:r>
      <w:r w:rsidR="007A1771" w:rsidRPr="00A76464">
        <w:rPr>
          <w:rFonts w:ascii="Times New Roman" w:hAnsi="Times New Roman" w:cs="Times New Roman"/>
          <w:color w:val="000000"/>
        </w:rPr>
        <w:t>僑鄉文化及健康醫療專區作為</w:t>
      </w:r>
      <w:r w:rsidRPr="00A76464">
        <w:rPr>
          <w:rFonts w:ascii="Times New Roman" w:hAnsi="Times New Roman" w:cs="Times New Roman"/>
          <w:color w:val="000000"/>
        </w:rPr>
        <w:t>特色館藏</w:t>
      </w:r>
      <w:r w:rsidR="007A1771" w:rsidRPr="00A76464">
        <w:rPr>
          <w:rFonts w:ascii="Times New Roman" w:hAnsi="Times New Roman" w:cs="Times New Roman"/>
          <w:color w:val="000000"/>
        </w:rPr>
        <w:t>發展</w:t>
      </w:r>
      <w:r w:rsidRPr="00A76464">
        <w:rPr>
          <w:rFonts w:ascii="Times New Roman" w:hAnsi="Times New Roman" w:cs="Times New Roman"/>
          <w:color w:val="000000"/>
        </w:rPr>
        <w:t>方向。</w:t>
      </w:r>
      <w:bookmarkEnd w:id="107"/>
      <w:bookmarkEnd w:id="108"/>
    </w:p>
    <w:p w14:paraId="21C56856" w14:textId="78D4B815" w:rsidR="00DD71EF" w:rsidRPr="00A76464" w:rsidRDefault="00DD71EF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  <w:color w:val="000000"/>
        </w:rPr>
      </w:pPr>
      <w:r w:rsidRPr="00A76464">
        <w:rPr>
          <w:rFonts w:ascii="Times New Roman" w:hAnsi="Times New Roman" w:cs="Times New Roman"/>
          <w:color w:val="000000"/>
        </w:rPr>
        <w:t>金沙鎮立圖書館：以收集地區民俗學</w:t>
      </w:r>
      <w:r w:rsidRPr="00A76464">
        <w:rPr>
          <w:rFonts w:ascii="Times New Roman" w:hAnsi="Times New Roman" w:cs="Times New Roman"/>
          <w:color w:val="000000"/>
        </w:rPr>
        <w:t>(</w:t>
      </w:r>
      <w:r w:rsidRPr="00A76464">
        <w:rPr>
          <w:rFonts w:ascii="Times New Roman" w:hAnsi="Times New Roman" w:cs="Times New Roman"/>
          <w:color w:val="000000"/>
        </w:rPr>
        <w:t>口頭、風俗、宗教、物質</w:t>
      </w:r>
      <w:r w:rsidRPr="00A76464">
        <w:rPr>
          <w:rFonts w:ascii="Times New Roman" w:hAnsi="Times New Roman" w:cs="Times New Roman"/>
          <w:color w:val="000000"/>
        </w:rPr>
        <w:t>)</w:t>
      </w:r>
      <w:r w:rsidRPr="00A76464">
        <w:rPr>
          <w:rFonts w:ascii="Times New Roman" w:hAnsi="Times New Roman" w:cs="Times New Roman"/>
          <w:color w:val="000000"/>
        </w:rPr>
        <w:t>及水資源保育類書籍作為館藏特色。</w:t>
      </w:r>
    </w:p>
    <w:p w14:paraId="5109033B" w14:textId="0DAEF93A" w:rsidR="00AA6405" w:rsidRPr="00A76464" w:rsidRDefault="00AA6405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  <w:color w:val="000000"/>
        </w:rPr>
      </w:pPr>
      <w:bookmarkStart w:id="109" w:name="_Toc76456383"/>
      <w:bookmarkStart w:id="110" w:name="_Toc77060183"/>
      <w:r w:rsidRPr="00A76464">
        <w:rPr>
          <w:rFonts w:ascii="Times New Roman" w:hAnsi="Times New Roman" w:cs="Times New Roman"/>
          <w:color w:val="000000"/>
        </w:rPr>
        <w:t>金寧鄉立圖書館：</w:t>
      </w:r>
      <w:r w:rsidR="007A1771" w:rsidRPr="00A76464">
        <w:rPr>
          <w:rFonts w:ascii="Times New Roman" w:hAnsi="Times New Roman" w:cs="Times New Roman"/>
          <w:color w:val="000000"/>
        </w:rPr>
        <w:t>因金門酒廠廠址位於</w:t>
      </w:r>
      <w:r w:rsidR="009D3EE9" w:rsidRPr="00A76464">
        <w:rPr>
          <w:rFonts w:ascii="Times New Roman" w:hAnsi="Times New Roman" w:cs="Times New Roman"/>
          <w:color w:val="000000"/>
        </w:rPr>
        <w:t>該</w:t>
      </w:r>
      <w:r w:rsidR="007A1771" w:rsidRPr="00A76464">
        <w:rPr>
          <w:rFonts w:ascii="Times New Roman" w:hAnsi="Times New Roman" w:cs="Times New Roman"/>
          <w:color w:val="000000"/>
        </w:rPr>
        <w:t>鄉，</w:t>
      </w:r>
      <w:proofErr w:type="gramStart"/>
      <w:r w:rsidRPr="00A76464">
        <w:rPr>
          <w:rFonts w:ascii="Times New Roman" w:hAnsi="Times New Roman" w:cs="Times New Roman"/>
          <w:color w:val="000000"/>
        </w:rPr>
        <w:t>以</w:t>
      </w:r>
      <w:r w:rsidR="007A1771" w:rsidRPr="00A76464">
        <w:rPr>
          <w:rFonts w:ascii="Times New Roman" w:hAnsi="Times New Roman" w:cs="Times New Roman"/>
          <w:color w:val="000000"/>
        </w:rPr>
        <w:t>酒鄉文化</w:t>
      </w:r>
      <w:proofErr w:type="gramEnd"/>
      <w:r w:rsidR="007A1771" w:rsidRPr="00A76464">
        <w:rPr>
          <w:rFonts w:ascii="Times New Roman" w:hAnsi="Times New Roman" w:cs="Times New Roman"/>
          <w:color w:val="000000"/>
        </w:rPr>
        <w:t>作為</w:t>
      </w:r>
      <w:r w:rsidRPr="00A76464">
        <w:rPr>
          <w:rFonts w:ascii="Times New Roman" w:hAnsi="Times New Roman" w:cs="Times New Roman"/>
          <w:color w:val="000000"/>
        </w:rPr>
        <w:t>館藏特</w:t>
      </w:r>
      <w:r w:rsidRPr="00A76464">
        <w:rPr>
          <w:rFonts w:ascii="Times New Roman" w:hAnsi="Times New Roman" w:cs="Times New Roman"/>
          <w:color w:val="000000"/>
        </w:rPr>
        <w:lastRenderedPageBreak/>
        <w:t>色。</w:t>
      </w:r>
      <w:bookmarkEnd w:id="109"/>
      <w:bookmarkEnd w:id="110"/>
    </w:p>
    <w:p w14:paraId="5109033C" w14:textId="16C60786" w:rsidR="00AA6405" w:rsidRPr="00A76464" w:rsidRDefault="00AA6405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  <w:color w:val="000000"/>
        </w:rPr>
      </w:pPr>
      <w:bookmarkStart w:id="111" w:name="_Toc76456384"/>
      <w:bookmarkStart w:id="112" w:name="_Toc77060184"/>
      <w:r w:rsidRPr="00A76464">
        <w:rPr>
          <w:rFonts w:ascii="Times New Roman" w:hAnsi="Times New Roman" w:cs="Times New Roman"/>
          <w:color w:val="000000"/>
        </w:rPr>
        <w:t>烈嶼鄉立圖書館：以</w:t>
      </w:r>
      <w:r w:rsidR="007A1771" w:rsidRPr="00A76464">
        <w:rPr>
          <w:rFonts w:ascii="Times New Roman" w:hAnsi="Times New Roman" w:cs="Times New Roman"/>
          <w:color w:val="000000"/>
        </w:rPr>
        <w:t>地質景觀及海洋生態作為</w:t>
      </w:r>
      <w:r w:rsidRPr="00A76464">
        <w:rPr>
          <w:rFonts w:ascii="Times New Roman" w:hAnsi="Times New Roman" w:cs="Times New Roman"/>
          <w:color w:val="000000"/>
        </w:rPr>
        <w:t>館藏特色。</w:t>
      </w:r>
      <w:bookmarkEnd w:id="111"/>
      <w:bookmarkEnd w:id="112"/>
    </w:p>
    <w:p w14:paraId="5109033D" w14:textId="4A525D53" w:rsidR="00AA6405" w:rsidRPr="00A76464" w:rsidRDefault="00AA6405" w:rsidP="000D48B9">
      <w:pPr>
        <w:pStyle w:val="3"/>
        <w:numPr>
          <w:ilvl w:val="0"/>
          <w:numId w:val="35"/>
        </w:numPr>
        <w:spacing w:before="180" w:after="180"/>
        <w:ind w:left="709" w:right="240"/>
        <w:rPr>
          <w:rFonts w:ascii="Times New Roman" w:hAnsi="Times New Roman" w:cs="Times New Roman"/>
          <w:color w:val="000000"/>
        </w:rPr>
      </w:pPr>
      <w:bookmarkStart w:id="113" w:name="_Toc76456385"/>
      <w:bookmarkStart w:id="114" w:name="_Toc77060185"/>
      <w:r w:rsidRPr="00A76464">
        <w:rPr>
          <w:rFonts w:ascii="Times New Roman" w:hAnsi="Times New Roman" w:cs="Times New Roman"/>
          <w:color w:val="000000"/>
        </w:rPr>
        <w:t>親子圖書遊藝館：</w:t>
      </w:r>
      <w:bookmarkEnd w:id="113"/>
      <w:bookmarkEnd w:id="114"/>
      <w:r w:rsidR="002B0100" w:rsidRPr="00A76464">
        <w:rPr>
          <w:rFonts w:ascii="Times New Roman" w:hAnsi="Times New Roman" w:cs="Times New Roman"/>
          <w:color w:val="000000"/>
        </w:rPr>
        <w:t>因位於金門歷史民俗博物館內，依此關係定調以博物館相關圖書作為特色館藏主題。</w:t>
      </w:r>
    </w:p>
    <w:p w14:paraId="06F6BC26" w14:textId="35EF631B" w:rsidR="00F9125B" w:rsidRPr="00A76464" w:rsidRDefault="00F9125B" w:rsidP="00733FF1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行政區特色與各館</w:t>
      </w:r>
      <w:proofErr w:type="gramStart"/>
      <w:r w:rsidRPr="00A76464">
        <w:rPr>
          <w:kern w:val="0"/>
        </w:rPr>
        <w:t>館</w:t>
      </w:r>
      <w:proofErr w:type="gramEnd"/>
      <w:r w:rsidRPr="00A76464">
        <w:rPr>
          <w:kern w:val="0"/>
        </w:rPr>
        <w:t>藏特色對照表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9125B" w:rsidRPr="00A76464" w14:paraId="257E0CFE" w14:textId="77777777" w:rsidTr="00733FF1">
        <w:trPr>
          <w:trHeight w:val="122"/>
        </w:trPr>
        <w:tc>
          <w:tcPr>
            <w:tcW w:w="2765" w:type="dxa"/>
          </w:tcPr>
          <w:p w14:paraId="2F576D6A" w14:textId="525D85A5" w:rsidR="00F9125B" w:rsidRPr="00A76464" w:rsidRDefault="00F9125B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館別</w:t>
            </w:r>
          </w:p>
        </w:tc>
        <w:tc>
          <w:tcPr>
            <w:tcW w:w="2765" w:type="dxa"/>
          </w:tcPr>
          <w:p w14:paraId="480D39C6" w14:textId="3DE84E6D" w:rsidR="00F9125B" w:rsidRPr="00A76464" w:rsidRDefault="00F9125B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行政區特色</w:t>
            </w:r>
          </w:p>
        </w:tc>
        <w:tc>
          <w:tcPr>
            <w:tcW w:w="2766" w:type="dxa"/>
          </w:tcPr>
          <w:p w14:paraId="3E6E3899" w14:textId="08B84DDB" w:rsidR="00F9125B" w:rsidRPr="00A76464" w:rsidRDefault="00F9125B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館藏特色</w:t>
            </w:r>
          </w:p>
        </w:tc>
      </w:tr>
      <w:tr w:rsidR="00F9125B" w:rsidRPr="00A76464" w14:paraId="5FE4550A" w14:textId="77777777" w:rsidTr="00733FF1">
        <w:trPr>
          <w:trHeight w:val="1926"/>
        </w:trPr>
        <w:tc>
          <w:tcPr>
            <w:tcW w:w="2765" w:type="dxa"/>
          </w:tcPr>
          <w:p w14:paraId="6FC523B8" w14:textId="40FB5EDD" w:rsidR="00F9125B" w:rsidRPr="00A76464" w:rsidRDefault="00F9125B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金門縣立圖書館</w:t>
            </w:r>
          </w:p>
        </w:tc>
        <w:tc>
          <w:tcPr>
            <w:tcW w:w="2765" w:type="dxa"/>
          </w:tcPr>
          <w:p w14:paraId="11652A76" w14:textId="11870F17" w:rsidR="0015580C" w:rsidRPr="00A76464" w:rsidRDefault="00F9125B" w:rsidP="000D48B9">
            <w:pPr>
              <w:pStyle w:val="ab"/>
              <w:numPr>
                <w:ilvl w:val="0"/>
                <w:numId w:val="26"/>
              </w:numPr>
              <w:spacing w:beforeLines="0" w:before="0" w:afterLines="0" w:after="0"/>
              <w:ind w:leftChars="0"/>
              <w:rPr>
                <w:rFonts w:eastAsia="SimSun"/>
                <w:sz w:val="24"/>
              </w:rPr>
            </w:pPr>
            <w:r w:rsidRPr="00A76464">
              <w:rPr>
                <w:sz w:val="24"/>
              </w:rPr>
              <w:t>位於金西人口聚集地之文教核心區，工商業蓬勃發展。</w:t>
            </w:r>
          </w:p>
          <w:p w14:paraId="78F83390" w14:textId="001F5804" w:rsidR="00F9125B" w:rsidRPr="00A76464" w:rsidRDefault="001478E2" w:rsidP="000D48B9">
            <w:pPr>
              <w:pStyle w:val="ab"/>
              <w:numPr>
                <w:ilvl w:val="0"/>
                <w:numId w:val="26"/>
              </w:numPr>
              <w:spacing w:beforeLines="0" w:before="0" w:afterLines="0" w:after="0"/>
              <w:ind w:leftChars="0"/>
              <w:rPr>
                <w:sz w:val="24"/>
              </w:rPr>
            </w:pPr>
            <w:r w:rsidRPr="00A76464">
              <w:rPr>
                <w:sz w:val="24"/>
              </w:rPr>
              <w:t>新館將與美術館共構，</w:t>
            </w:r>
            <w:r w:rsidR="0015580C" w:rsidRPr="00A76464">
              <w:rPr>
                <w:sz w:val="24"/>
              </w:rPr>
              <w:t>位於金門島中心，</w:t>
            </w:r>
            <w:r w:rsidRPr="00A76464">
              <w:rPr>
                <w:sz w:val="24"/>
              </w:rPr>
              <w:t>基地緊鄰縣定古蹟</w:t>
            </w:r>
            <w:r w:rsidRPr="00A76464">
              <w:rPr>
                <w:sz w:val="24"/>
              </w:rPr>
              <w:t>(</w:t>
            </w:r>
            <w:r w:rsidRPr="00A76464">
              <w:rPr>
                <w:sz w:val="24"/>
              </w:rPr>
              <w:t>軍事遺址</w:t>
            </w:r>
            <w:r w:rsidRPr="00A76464">
              <w:rPr>
                <w:sz w:val="24"/>
              </w:rPr>
              <w:t>)</w:t>
            </w:r>
            <w:r w:rsidRPr="00A76464">
              <w:rPr>
                <w:sz w:val="24"/>
              </w:rPr>
              <w:t>。</w:t>
            </w:r>
          </w:p>
        </w:tc>
        <w:tc>
          <w:tcPr>
            <w:tcW w:w="2766" w:type="dxa"/>
          </w:tcPr>
          <w:p w14:paraId="64DF26E7" w14:textId="5CC48C6F" w:rsidR="00F9125B" w:rsidRPr="00A76464" w:rsidRDefault="00F9125B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藝術教育、閩南文化、軍事及島嶼生活</w:t>
            </w:r>
          </w:p>
        </w:tc>
      </w:tr>
      <w:tr w:rsidR="00F9125B" w:rsidRPr="00A76464" w14:paraId="532DEF5B" w14:textId="77777777" w:rsidTr="00733FF1">
        <w:trPr>
          <w:trHeight w:val="852"/>
        </w:trPr>
        <w:tc>
          <w:tcPr>
            <w:tcW w:w="2765" w:type="dxa"/>
          </w:tcPr>
          <w:p w14:paraId="559F5AC4" w14:textId="75902D87" w:rsidR="00F9125B" w:rsidRPr="00A76464" w:rsidRDefault="00F9125B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金湖鎮立圖書館</w:t>
            </w:r>
          </w:p>
        </w:tc>
        <w:tc>
          <w:tcPr>
            <w:tcW w:w="2765" w:type="dxa"/>
          </w:tcPr>
          <w:p w14:paraId="5D69EDE3" w14:textId="757ED825" w:rsidR="00F9125B" w:rsidRPr="00A76464" w:rsidRDefault="00F9125B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有「金門西門町」的稱號，緊鄰衛福部金門醫院、免稅店及</w:t>
            </w:r>
            <w:r w:rsidRPr="00A76464">
              <w:rPr>
                <w:sz w:val="24"/>
              </w:rPr>
              <w:t>5</w:t>
            </w:r>
            <w:r w:rsidRPr="00A76464">
              <w:rPr>
                <w:sz w:val="24"/>
              </w:rPr>
              <w:t>星級飯店，工商業蓬勃發展。</w:t>
            </w:r>
          </w:p>
        </w:tc>
        <w:tc>
          <w:tcPr>
            <w:tcW w:w="2766" w:type="dxa"/>
          </w:tcPr>
          <w:p w14:paraId="43D811C1" w14:textId="7EB40ECE" w:rsidR="00F9125B" w:rsidRPr="00A76464" w:rsidRDefault="00F9125B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僑鄉文化及健康醫療專區</w:t>
            </w:r>
          </w:p>
        </w:tc>
      </w:tr>
      <w:tr w:rsidR="00F9125B" w:rsidRPr="00A76464" w14:paraId="7FEF7230" w14:textId="77777777" w:rsidTr="00733FF1">
        <w:trPr>
          <w:trHeight w:val="445"/>
        </w:trPr>
        <w:tc>
          <w:tcPr>
            <w:tcW w:w="2765" w:type="dxa"/>
          </w:tcPr>
          <w:p w14:paraId="24445286" w14:textId="42329D5D" w:rsidR="00F9125B" w:rsidRPr="00A76464" w:rsidRDefault="00F9125B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金沙鎮立圖書館</w:t>
            </w:r>
          </w:p>
        </w:tc>
        <w:tc>
          <w:tcPr>
            <w:tcW w:w="2765" w:type="dxa"/>
          </w:tcPr>
          <w:p w14:paraId="6C1E97B3" w14:textId="7A0D5776" w:rsidR="00F9125B" w:rsidRPr="00A76464" w:rsidRDefault="00F9125B" w:rsidP="00733FF1">
            <w:pPr>
              <w:spacing w:beforeLines="0" w:before="0" w:afterLines="0" w:after="0"/>
              <w:rPr>
                <w:rFonts w:eastAsia="SimSun"/>
                <w:sz w:val="24"/>
              </w:rPr>
            </w:pPr>
            <w:r w:rsidRPr="00A76464">
              <w:rPr>
                <w:sz w:val="24"/>
              </w:rPr>
              <w:t>當地民間信仰虔誠，</w:t>
            </w:r>
            <w:r w:rsidR="006B77EC" w:rsidRPr="00A76464">
              <w:rPr>
                <w:sz w:val="24"/>
              </w:rPr>
              <w:t>且</w:t>
            </w:r>
            <w:r w:rsidRPr="00A76464">
              <w:rPr>
                <w:sz w:val="24"/>
              </w:rPr>
              <w:t>文化園區管理所及金沙水庫位處該鎮。</w:t>
            </w:r>
          </w:p>
        </w:tc>
        <w:tc>
          <w:tcPr>
            <w:tcW w:w="2766" w:type="dxa"/>
          </w:tcPr>
          <w:p w14:paraId="6CAE90A1" w14:textId="66FE7DB6" w:rsidR="00F9125B" w:rsidRPr="00A76464" w:rsidRDefault="00F9125B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地區民俗學及水資源保育</w:t>
            </w:r>
          </w:p>
        </w:tc>
      </w:tr>
      <w:tr w:rsidR="00F9125B" w:rsidRPr="00A76464" w14:paraId="65EA13AC" w14:textId="77777777" w:rsidTr="00733FF1">
        <w:trPr>
          <w:trHeight w:val="926"/>
        </w:trPr>
        <w:tc>
          <w:tcPr>
            <w:tcW w:w="2765" w:type="dxa"/>
          </w:tcPr>
          <w:p w14:paraId="1FFC8577" w14:textId="6E8B6040" w:rsidR="00F9125B" w:rsidRPr="00A76464" w:rsidRDefault="00F9125B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金寧鄉立圖書館</w:t>
            </w:r>
          </w:p>
        </w:tc>
        <w:tc>
          <w:tcPr>
            <w:tcW w:w="2765" w:type="dxa"/>
          </w:tcPr>
          <w:p w14:paraId="3598DA9B" w14:textId="637C4025" w:rsidR="00F9125B" w:rsidRPr="00A76464" w:rsidRDefault="001478E2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以「石蚵小麥文化季」為該鄉觀光盛會，另金門酒廠實業股份有限公司設址在此。</w:t>
            </w:r>
          </w:p>
        </w:tc>
        <w:tc>
          <w:tcPr>
            <w:tcW w:w="2766" w:type="dxa"/>
          </w:tcPr>
          <w:p w14:paraId="440744E0" w14:textId="5679D831" w:rsidR="00F9125B" w:rsidRPr="00A76464" w:rsidRDefault="00F9125B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酒鄉文化</w:t>
            </w:r>
          </w:p>
        </w:tc>
      </w:tr>
      <w:tr w:rsidR="00F9125B" w:rsidRPr="00A76464" w14:paraId="34A55CC7" w14:textId="77777777" w:rsidTr="00733FF1">
        <w:trPr>
          <w:trHeight w:val="363"/>
        </w:trPr>
        <w:tc>
          <w:tcPr>
            <w:tcW w:w="2765" w:type="dxa"/>
          </w:tcPr>
          <w:p w14:paraId="6001A691" w14:textId="2038B8BA" w:rsidR="00F9125B" w:rsidRPr="00A76464" w:rsidRDefault="00F9125B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烈嶼鄉立圖書館</w:t>
            </w:r>
          </w:p>
        </w:tc>
        <w:tc>
          <w:tcPr>
            <w:tcW w:w="2765" w:type="dxa"/>
          </w:tcPr>
          <w:p w14:paraId="3A5FF6E5" w14:textId="1397644D" w:rsidR="00F9125B" w:rsidRPr="00A76464" w:rsidRDefault="00C118B8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豐富的地質景觀及潮間帶生態。</w:t>
            </w:r>
          </w:p>
        </w:tc>
        <w:tc>
          <w:tcPr>
            <w:tcW w:w="2766" w:type="dxa"/>
          </w:tcPr>
          <w:p w14:paraId="0E8F9074" w14:textId="3CEE01DB" w:rsidR="00F9125B" w:rsidRPr="00A76464" w:rsidRDefault="00F9125B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地質景觀及海洋生態</w:t>
            </w:r>
          </w:p>
        </w:tc>
      </w:tr>
      <w:tr w:rsidR="00F9125B" w:rsidRPr="00A76464" w14:paraId="6BDB9125" w14:textId="77777777" w:rsidTr="00F9125B">
        <w:tc>
          <w:tcPr>
            <w:tcW w:w="2765" w:type="dxa"/>
          </w:tcPr>
          <w:p w14:paraId="46E4FF55" w14:textId="1782149D" w:rsidR="00F9125B" w:rsidRPr="00A76464" w:rsidRDefault="00F9125B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親子圖書遊藝館</w:t>
            </w:r>
          </w:p>
        </w:tc>
        <w:tc>
          <w:tcPr>
            <w:tcW w:w="2765" w:type="dxa"/>
          </w:tcPr>
          <w:p w14:paraId="5A242CD4" w14:textId="6709C94A" w:rsidR="00F9125B" w:rsidRPr="00A76464" w:rsidRDefault="001478E2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於金門歷史民俗博物館內。</w:t>
            </w:r>
          </w:p>
        </w:tc>
        <w:tc>
          <w:tcPr>
            <w:tcW w:w="2766" w:type="dxa"/>
          </w:tcPr>
          <w:p w14:paraId="38D8AFC3" w14:textId="5BB300DD" w:rsidR="00F9125B" w:rsidRPr="00A76464" w:rsidRDefault="00F9125B" w:rsidP="00733FF1">
            <w:pPr>
              <w:spacing w:beforeLines="0" w:before="0" w:afterLines="0" w:after="0"/>
              <w:rPr>
                <w:sz w:val="24"/>
              </w:rPr>
            </w:pPr>
            <w:r w:rsidRPr="00A76464">
              <w:rPr>
                <w:sz w:val="24"/>
              </w:rPr>
              <w:t>博物館相關圖書</w:t>
            </w:r>
          </w:p>
        </w:tc>
      </w:tr>
    </w:tbl>
    <w:p w14:paraId="5109039F" w14:textId="4D685BD1" w:rsidR="00AA6405" w:rsidRPr="00A76464" w:rsidRDefault="00AA6405" w:rsidP="0015580C">
      <w:pPr>
        <w:pStyle w:val="a"/>
        <w:spacing w:before="180" w:after="180"/>
        <w:rPr>
          <w:rFonts w:ascii="Times New Roman" w:hAnsi="Times New Roman"/>
        </w:rPr>
      </w:pPr>
      <w:bookmarkStart w:id="115" w:name="_Toc77060186"/>
      <w:r w:rsidRPr="00A76464">
        <w:rPr>
          <w:rFonts w:ascii="Times New Roman" w:hAnsi="Times New Roman"/>
        </w:rPr>
        <w:t>館藏徵集</w:t>
      </w:r>
      <w:bookmarkEnd w:id="115"/>
    </w:p>
    <w:p w14:paraId="510903A0" w14:textId="7D7649CB" w:rsidR="00AA6405" w:rsidRPr="00A76464" w:rsidRDefault="00AA6405" w:rsidP="00733FF1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本縣公共圖書館所</w:t>
      </w:r>
      <w:proofErr w:type="gramStart"/>
      <w:r w:rsidRPr="00A76464">
        <w:rPr>
          <w:kern w:val="0"/>
        </w:rPr>
        <w:t>蒐</w:t>
      </w:r>
      <w:proofErr w:type="gramEnd"/>
      <w:r w:rsidRPr="00A76464">
        <w:rPr>
          <w:kern w:val="0"/>
        </w:rPr>
        <w:t>藏之資料類型包含圖書、期刊、報紙、視聽資料、電子資源等。圖書資料來源除經由採購方式外，更透過交換、</w:t>
      </w:r>
      <w:proofErr w:type="gramStart"/>
      <w:r w:rsidRPr="00A76464">
        <w:rPr>
          <w:kern w:val="0"/>
        </w:rPr>
        <w:t>索贈</w:t>
      </w:r>
      <w:proofErr w:type="gramEnd"/>
      <w:r w:rsidRPr="00A76464">
        <w:rPr>
          <w:kern w:val="0"/>
        </w:rPr>
        <w:t>、捐贈方式來增加館藏資源。</w:t>
      </w:r>
    </w:p>
    <w:p w14:paraId="510903A1" w14:textId="01CB734B" w:rsidR="00AA6405" w:rsidRPr="00A76464" w:rsidRDefault="00AA6405" w:rsidP="000D48B9">
      <w:pPr>
        <w:pStyle w:val="2"/>
        <w:numPr>
          <w:ilvl w:val="0"/>
          <w:numId w:val="9"/>
        </w:numPr>
        <w:ind w:left="908" w:right="119" w:hanging="624"/>
      </w:pPr>
      <w:bookmarkStart w:id="116" w:name="_Toc77060187"/>
      <w:r w:rsidRPr="00A76464">
        <w:lastRenderedPageBreak/>
        <w:t>經費來源</w:t>
      </w:r>
      <w:bookmarkEnd w:id="116"/>
    </w:p>
    <w:p w14:paraId="510903A2" w14:textId="7F6145F6" w:rsidR="00AA6405" w:rsidRPr="00A76464" w:rsidRDefault="00AA6405" w:rsidP="000D48B9">
      <w:pPr>
        <w:pStyle w:val="3"/>
        <w:numPr>
          <w:ilvl w:val="0"/>
          <w:numId w:val="42"/>
        </w:numPr>
        <w:spacing w:before="180" w:after="180"/>
        <w:ind w:left="709" w:right="240"/>
        <w:rPr>
          <w:rFonts w:ascii="Times New Roman" w:hAnsi="Times New Roman" w:cs="Times New Roman"/>
          <w:color w:val="000000"/>
        </w:rPr>
      </w:pPr>
      <w:bookmarkStart w:id="117" w:name="_Toc76456388"/>
      <w:bookmarkStart w:id="118" w:name="_Toc77060188"/>
      <w:r w:rsidRPr="00A76464">
        <w:rPr>
          <w:rFonts w:ascii="Times New Roman" w:hAnsi="Times New Roman" w:cs="Times New Roman"/>
          <w:color w:val="000000"/>
        </w:rPr>
        <w:t>年度圖書公務預算。</w:t>
      </w:r>
      <w:bookmarkEnd w:id="117"/>
      <w:bookmarkEnd w:id="118"/>
    </w:p>
    <w:p w14:paraId="510903A3" w14:textId="77777777" w:rsidR="00AA6405" w:rsidRPr="00A76464" w:rsidRDefault="00AA6405" w:rsidP="000D48B9">
      <w:pPr>
        <w:pStyle w:val="3"/>
        <w:numPr>
          <w:ilvl w:val="0"/>
          <w:numId w:val="41"/>
        </w:numPr>
        <w:spacing w:before="180" w:after="180"/>
        <w:ind w:left="709" w:right="240"/>
        <w:rPr>
          <w:rFonts w:ascii="Times New Roman" w:hAnsi="Times New Roman" w:cs="Times New Roman"/>
          <w:color w:val="000000"/>
        </w:rPr>
      </w:pPr>
      <w:bookmarkStart w:id="119" w:name="_Toc76456389"/>
      <w:bookmarkStart w:id="120" w:name="_Toc77060189"/>
      <w:r w:rsidRPr="00A76464">
        <w:rPr>
          <w:rFonts w:ascii="Times New Roman" w:hAnsi="Times New Roman" w:cs="Times New Roman"/>
          <w:color w:val="000000"/>
        </w:rPr>
        <w:t>教育部及其他專案補助款。</w:t>
      </w:r>
      <w:bookmarkEnd w:id="119"/>
      <w:bookmarkEnd w:id="120"/>
    </w:p>
    <w:p w14:paraId="24E3E269" w14:textId="33483BA1" w:rsidR="00DE2595" w:rsidRPr="00A76464" w:rsidRDefault="00DE2595" w:rsidP="000D48B9">
      <w:pPr>
        <w:pStyle w:val="3"/>
        <w:numPr>
          <w:ilvl w:val="0"/>
          <w:numId w:val="41"/>
        </w:numPr>
        <w:spacing w:before="180" w:after="180"/>
        <w:ind w:left="709" w:right="240"/>
        <w:rPr>
          <w:rFonts w:ascii="Times New Roman" w:hAnsi="Times New Roman" w:cs="Times New Roman"/>
          <w:color w:val="000000"/>
        </w:rPr>
      </w:pPr>
      <w:bookmarkStart w:id="121" w:name="_Toc77060191"/>
      <w:r w:rsidRPr="00A76464">
        <w:rPr>
          <w:rFonts w:ascii="Times New Roman" w:hAnsi="Times New Roman" w:cs="Times New Roman"/>
          <w:color w:val="000000"/>
        </w:rPr>
        <w:t>其他來源。</w:t>
      </w:r>
      <w:bookmarkEnd w:id="121"/>
    </w:p>
    <w:p w14:paraId="510903A5" w14:textId="5B7A987D" w:rsidR="00AA6405" w:rsidRPr="00A76464" w:rsidRDefault="00AA6405" w:rsidP="000D48B9">
      <w:pPr>
        <w:pStyle w:val="2"/>
        <w:numPr>
          <w:ilvl w:val="0"/>
          <w:numId w:val="9"/>
        </w:numPr>
        <w:ind w:left="908" w:right="119" w:hanging="624"/>
      </w:pPr>
      <w:bookmarkStart w:id="122" w:name="_Toc77060192"/>
      <w:r w:rsidRPr="00A76464">
        <w:t>經費分配</w:t>
      </w:r>
      <w:bookmarkEnd w:id="122"/>
    </w:p>
    <w:p w14:paraId="510903A6" w14:textId="77777777" w:rsidR="00AA6405" w:rsidRPr="00A76464" w:rsidRDefault="00AA6405" w:rsidP="000D48B9">
      <w:pPr>
        <w:pStyle w:val="3"/>
        <w:numPr>
          <w:ilvl w:val="0"/>
          <w:numId w:val="43"/>
        </w:numPr>
        <w:spacing w:before="180" w:after="180"/>
        <w:ind w:left="709" w:right="240"/>
        <w:rPr>
          <w:rFonts w:ascii="Times New Roman" w:hAnsi="Times New Roman" w:cs="Times New Roman"/>
          <w:color w:val="FF0000"/>
        </w:rPr>
      </w:pPr>
      <w:bookmarkStart w:id="123" w:name="_Toc76456392"/>
      <w:bookmarkStart w:id="124" w:name="_Toc77060193"/>
      <w:r w:rsidRPr="00A76464">
        <w:rPr>
          <w:rFonts w:ascii="Times New Roman" w:hAnsi="Times New Roman" w:cs="Times New Roman"/>
        </w:rPr>
        <w:t>年度公務預算編列：</w:t>
      </w:r>
      <w:bookmarkEnd w:id="123"/>
      <w:bookmarkEnd w:id="124"/>
    </w:p>
    <w:p w14:paraId="1D7EB88F" w14:textId="3FA0129B" w:rsidR="00C20FD9" w:rsidRPr="00A76464" w:rsidRDefault="00AA6405" w:rsidP="00733FF1">
      <w:pPr>
        <w:pStyle w:val="4"/>
        <w:numPr>
          <w:ilvl w:val="0"/>
          <w:numId w:val="7"/>
        </w:numPr>
        <w:ind w:leftChars="100" w:left="720" w:right="360"/>
        <w:rPr>
          <w:rFonts w:ascii="Times New Roman" w:hAnsi="Times New Roman" w:cs="Times New Roman"/>
        </w:rPr>
      </w:pPr>
      <w:bookmarkStart w:id="125" w:name="_Toc76456393"/>
      <w:r w:rsidRPr="00A76464">
        <w:rPr>
          <w:rFonts w:ascii="Times New Roman" w:hAnsi="Times New Roman" w:cs="Times New Roman"/>
        </w:rPr>
        <w:t>購置圖書視聽資料</w:t>
      </w:r>
      <w:r w:rsidRPr="00A76464">
        <w:rPr>
          <w:rFonts w:ascii="Times New Roman" w:hAnsi="Times New Roman" w:cs="Times New Roman"/>
        </w:rPr>
        <w:t>(</w:t>
      </w:r>
      <w:r w:rsidRPr="00A76464">
        <w:rPr>
          <w:rFonts w:ascii="Times New Roman" w:hAnsi="Times New Roman" w:cs="Times New Roman"/>
        </w:rPr>
        <w:t>資本門</w:t>
      </w:r>
      <w:r w:rsidRPr="00A76464">
        <w:rPr>
          <w:rFonts w:ascii="Times New Roman" w:hAnsi="Times New Roman" w:cs="Times New Roman"/>
        </w:rPr>
        <w:t>)</w:t>
      </w:r>
      <w:bookmarkEnd w:id="125"/>
      <w:r w:rsidR="00DE2595" w:rsidRPr="00A76464">
        <w:rPr>
          <w:rFonts w:ascii="Times New Roman" w:hAnsi="Times New Roman" w:cs="Times New Roman"/>
        </w:rPr>
        <w:t>：</w:t>
      </w:r>
      <w:bookmarkStart w:id="126" w:name="_Toc76456394"/>
      <w:r w:rsidR="00C20FD9" w:rsidRPr="00A76464">
        <w:rPr>
          <w:rFonts w:ascii="Times New Roman" w:hAnsi="Times New Roman" w:cs="Times New Roman"/>
        </w:rPr>
        <w:t>採購經費分配比例，</w:t>
      </w:r>
      <w:r w:rsidR="00C20FD9" w:rsidRPr="0026522E">
        <w:rPr>
          <w:rFonts w:ascii="Times New Roman" w:hAnsi="Times New Roman" w:cs="Times New Roman"/>
          <w:color w:val="FF0000"/>
        </w:rPr>
        <w:t>中文圖書占</w:t>
      </w:r>
      <w:r w:rsidRPr="0026522E">
        <w:rPr>
          <w:rFonts w:ascii="Times New Roman" w:hAnsi="Times New Roman" w:cs="Times New Roman"/>
          <w:color w:val="FF0000"/>
        </w:rPr>
        <w:t>年度編列預算</w:t>
      </w:r>
      <w:r w:rsidR="00DE2595" w:rsidRPr="0026522E">
        <w:rPr>
          <w:rFonts w:ascii="Times New Roman" w:hAnsi="Times New Roman" w:cs="Times New Roman"/>
          <w:color w:val="FF0000"/>
        </w:rPr>
        <w:t>8</w:t>
      </w:r>
      <w:r w:rsidRPr="0026522E">
        <w:rPr>
          <w:rFonts w:ascii="Times New Roman" w:hAnsi="Times New Roman" w:cs="Times New Roman"/>
          <w:color w:val="FF0000"/>
        </w:rPr>
        <w:t>0%</w:t>
      </w:r>
      <w:r w:rsidRPr="0026522E">
        <w:rPr>
          <w:rFonts w:ascii="Times New Roman" w:hAnsi="Times New Roman" w:cs="Times New Roman"/>
          <w:color w:val="FF0000"/>
        </w:rPr>
        <w:t>、</w:t>
      </w:r>
      <w:r w:rsidR="0026522E">
        <w:rPr>
          <w:rFonts w:ascii="Times New Roman" w:hAnsi="Times New Roman" w:cs="Times New Roman"/>
          <w:color w:val="FF0000"/>
        </w:rPr>
        <w:t>外</w:t>
      </w:r>
      <w:r w:rsidRPr="0026522E">
        <w:rPr>
          <w:rFonts w:ascii="Times New Roman" w:hAnsi="Times New Roman" w:cs="Times New Roman"/>
          <w:color w:val="FF0000"/>
        </w:rPr>
        <w:t>文圖書</w:t>
      </w:r>
      <w:r w:rsidRPr="0026522E">
        <w:rPr>
          <w:rFonts w:ascii="Times New Roman" w:hAnsi="Times New Roman" w:cs="Times New Roman"/>
          <w:color w:val="FF0000"/>
        </w:rPr>
        <w:t>(</w:t>
      </w:r>
      <w:r w:rsidRPr="0026522E">
        <w:rPr>
          <w:rFonts w:ascii="Times New Roman" w:hAnsi="Times New Roman" w:cs="Times New Roman"/>
          <w:color w:val="FF0000"/>
        </w:rPr>
        <w:t>含多元圖書</w:t>
      </w:r>
      <w:r w:rsidRPr="0026522E">
        <w:rPr>
          <w:rFonts w:ascii="Times New Roman" w:hAnsi="Times New Roman" w:cs="Times New Roman"/>
          <w:color w:val="FF0000"/>
        </w:rPr>
        <w:t>)</w:t>
      </w:r>
      <w:r w:rsidR="00DE2595" w:rsidRPr="0026522E">
        <w:rPr>
          <w:rFonts w:ascii="Times New Roman" w:hAnsi="Times New Roman" w:cs="Times New Roman"/>
          <w:color w:val="FF0000"/>
        </w:rPr>
        <w:t>及</w:t>
      </w:r>
      <w:r w:rsidRPr="0026522E">
        <w:rPr>
          <w:rFonts w:ascii="Times New Roman" w:hAnsi="Times New Roman" w:cs="Times New Roman"/>
          <w:color w:val="FF0000"/>
        </w:rPr>
        <w:t>視聽資料</w:t>
      </w:r>
      <w:r w:rsidR="00C20FD9" w:rsidRPr="0026522E">
        <w:rPr>
          <w:rFonts w:ascii="Times New Roman" w:hAnsi="Times New Roman" w:cs="Times New Roman"/>
          <w:color w:val="FF0000"/>
        </w:rPr>
        <w:t>占</w:t>
      </w:r>
      <w:r w:rsidRPr="0026522E">
        <w:rPr>
          <w:rFonts w:ascii="Times New Roman" w:hAnsi="Times New Roman" w:cs="Times New Roman"/>
          <w:color w:val="FF0000"/>
        </w:rPr>
        <w:t>20%</w:t>
      </w:r>
      <w:r w:rsidRPr="00A76464">
        <w:rPr>
          <w:rFonts w:ascii="Times New Roman" w:hAnsi="Times New Roman" w:cs="Times New Roman"/>
        </w:rPr>
        <w:t>，實際採購會因應當時各類圖書出版數量、現況暨各館實際需要，分配比例會略有所調整。</w:t>
      </w:r>
      <w:bookmarkEnd w:id="126"/>
    </w:p>
    <w:p w14:paraId="6FFA33EE" w14:textId="28972FA6" w:rsidR="00C20FD9" w:rsidRPr="00A76464" w:rsidRDefault="00AA6405" w:rsidP="00C05B0B">
      <w:pPr>
        <w:pStyle w:val="4"/>
        <w:numPr>
          <w:ilvl w:val="0"/>
          <w:numId w:val="7"/>
        </w:numPr>
        <w:ind w:leftChars="100" w:left="720" w:right="360"/>
      </w:pPr>
      <w:bookmarkStart w:id="127" w:name="_Toc76456395"/>
      <w:r w:rsidRPr="00A76464">
        <w:t>購置</w:t>
      </w:r>
      <w:r w:rsidR="0093647D" w:rsidRPr="0093647D">
        <w:rPr>
          <w:rFonts w:ascii="Times New Roman" w:hAnsi="Times New Roman" w:cs="Times New Roman" w:hint="eastAsia"/>
          <w:color w:val="FF0000"/>
        </w:rPr>
        <w:t>數位資源</w:t>
      </w:r>
      <w:r w:rsidRPr="0093647D">
        <w:rPr>
          <w:color w:val="FF0000"/>
        </w:rPr>
        <w:t>(資本門)</w:t>
      </w:r>
      <w:bookmarkEnd w:id="127"/>
      <w:r w:rsidR="0093647D" w:rsidRPr="0093647D">
        <w:rPr>
          <w:rFonts w:ascii="Times New Roman" w:hAnsi="Times New Roman" w:cs="Times New Roman"/>
          <w:color w:val="FF0000"/>
        </w:rPr>
        <w:t>：採購經費分配比例，</w:t>
      </w:r>
    </w:p>
    <w:p w14:paraId="510903AA" w14:textId="4C32F951" w:rsidR="00AA6405" w:rsidRPr="00A76464" w:rsidRDefault="00AA6405" w:rsidP="00733FF1">
      <w:pPr>
        <w:pStyle w:val="4"/>
        <w:ind w:leftChars="100" w:left="720" w:right="360"/>
        <w:rPr>
          <w:rFonts w:ascii="Times New Roman" w:hAnsi="Times New Roman" w:cs="Times New Roman"/>
        </w:rPr>
      </w:pPr>
      <w:bookmarkStart w:id="128" w:name="_Toc76456396"/>
      <w:r w:rsidRPr="00A76464">
        <w:rPr>
          <w:rFonts w:ascii="Times New Roman" w:hAnsi="Times New Roman" w:cs="Times New Roman"/>
        </w:rPr>
        <w:t>購置期刊報紙</w:t>
      </w:r>
      <w:r w:rsidRPr="00A76464">
        <w:rPr>
          <w:rFonts w:ascii="Times New Roman" w:hAnsi="Times New Roman" w:cs="Times New Roman"/>
        </w:rPr>
        <w:t>(</w:t>
      </w:r>
      <w:r w:rsidRPr="00A76464">
        <w:rPr>
          <w:rFonts w:ascii="Times New Roman" w:hAnsi="Times New Roman" w:cs="Times New Roman"/>
        </w:rPr>
        <w:t>業務費</w:t>
      </w:r>
      <w:r w:rsidRPr="00A76464">
        <w:rPr>
          <w:rFonts w:ascii="Times New Roman" w:hAnsi="Times New Roman" w:cs="Times New Roman"/>
        </w:rPr>
        <w:t>)</w:t>
      </w:r>
      <w:r w:rsidRPr="00A76464">
        <w:rPr>
          <w:rFonts w:ascii="Times New Roman" w:hAnsi="Times New Roman" w:cs="Times New Roman"/>
        </w:rPr>
        <w:t>：經費編列以達成</w:t>
      </w:r>
      <w:r w:rsidR="003A69E6" w:rsidRPr="00A76464">
        <w:rPr>
          <w:rFonts w:ascii="Times New Roman" w:hAnsi="Times New Roman" w:cs="Times New Roman"/>
        </w:rPr>
        <w:t>《圖書館設立及營運標準》</w:t>
      </w:r>
      <w:r w:rsidRPr="00A76464">
        <w:rPr>
          <w:rFonts w:ascii="Times New Roman" w:hAnsi="Times New Roman" w:cs="Times New Roman"/>
        </w:rPr>
        <w:t>之規定：「縣立圖書館</w:t>
      </w:r>
      <w:r w:rsidR="00721F24" w:rsidRPr="00A76464">
        <w:rPr>
          <w:rFonts w:ascii="Times New Roman" w:hAnsi="Times New Roman" w:cs="Times New Roman"/>
        </w:rPr>
        <w:t>至少應有</w:t>
      </w:r>
      <w:r w:rsidR="00721F24" w:rsidRPr="00A76464">
        <w:rPr>
          <w:rFonts w:ascii="Times New Roman" w:hAnsi="Times New Roman" w:cs="Times New Roman"/>
        </w:rPr>
        <w:t>300</w:t>
      </w:r>
      <w:r w:rsidR="00721F24" w:rsidRPr="00A76464">
        <w:rPr>
          <w:rFonts w:ascii="Times New Roman" w:hAnsi="Times New Roman" w:cs="Times New Roman"/>
        </w:rPr>
        <w:t>種；鄉鎮立圖書館至少應有</w:t>
      </w:r>
      <w:r w:rsidR="00721F24" w:rsidRPr="00A76464">
        <w:rPr>
          <w:rFonts w:ascii="Times New Roman" w:hAnsi="Times New Roman" w:cs="Times New Roman"/>
        </w:rPr>
        <w:t>30</w:t>
      </w:r>
      <w:r w:rsidR="00721F24" w:rsidRPr="00A76464">
        <w:rPr>
          <w:rFonts w:ascii="Times New Roman" w:hAnsi="Times New Roman" w:cs="Times New Roman"/>
        </w:rPr>
        <w:t>種。</w:t>
      </w:r>
      <w:r w:rsidRPr="00A76464">
        <w:rPr>
          <w:rFonts w:ascii="Times New Roman" w:hAnsi="Times New Roman" w:cs="Times New Roman"/>
        </w:rPr>
        <w:t>」為目標。</w:t>
      </w:r>
      <w:bookmarkEnd w:id="128"/>
      <w:r w:rsidRPr="00A76464">
        <w:rPr>
          <w:rFonts w:ascii="Times New Roman" w:hAnsi="Times New Roman" w:cs="Times New Roman"/>
        </w:rPr>
        <w:t xml:space="preserve"> </w:t>
      </w:r>
    </w:p>
    <w:p w14:paraId="510903AB" w14:textId="77777777" w:rsidR="00AA6405" w:rsidRPr="00A76464" w:rsidRDefault="00AA6405" w:rsidP="000D48B9">
      <w:pPr>
        <w:pStyle w:val="3"/>
        <w:numPr>
          <w:ilvl w:val="0"/>
          <w:numId w:val="41"/>
        </w:numPr>
        <w:spacing w:before="180" w:after="180"/>
        <w:ind w:left="709" w:right="240"/>
        <w:rPr>
          <w:rFonts w:ascii="Times New Roman" w:hAnsi="Times New Roman" w:cs="Times New Roman"/>
          <w:color w:val="FF0000"/>
        </w:rPr>
      </w:pPr>
      <w:bookmarkStart w:id="129" w:name="_Toc76456397"/>
      <w:bookmarkStart w:id="130" w:name="_Toc77060194"/>
      <w:r w:rsidRPr="00A76464">
        <w:rPr>
          <w:rFonts w:ascii="Times New Roman" w:hAnsi="Times New Roman" w:cs="Times New Roman"/>
        </w:rPr>
        <w:t>購置各類圖書經費分配：</w:t>
      </w:r>
      <w:bookmarkEnd w:id="129"/>
      <w:bookmarkEnd w:id="130"/>
    </w:p>
    <w:p w14:paraId="510903AC" w14:textId="4C59F84F" w:rsidR="00AA6405" w:rsidRPr="00A76464" w:rsidRDefault="00AA6405" w:rsidP="00733FF1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圖書採購分配比例原則，依據採購金額分配</w:t>
      </w:r>
      <w:r w:rsidRPr="00D57F63">
        <w:rPr>
          <w:color w:val="FF0000"/>
          <w:kern w:val="0"/>
        </w:rPr>
        <w:t>成人圖書</w:t>
      </w:r>
      <w:r w:rsidR="00442397" w:rsidRPr="00D57F63">
        <w:rPr>
          <w:color w:val="FF0000"/>
          <w:kern w:val="0"/>
        </w:rPr>
        <w:t>(</w:t>
      </w:r>
      <w:r w:rsidR="00442397" w:rsidRPr="00D57F63">
        <w:rPr>
          <w:color w:val="FF0000"/>
          <w:kern w:val="0"/>
        </w:rPr>
        <w:t>含銀髮族圖書</w:t>
      </w:r>
      <w:r w:rsidR="00442397" w:rsidRPr="00D57F63">
        <w:rPr>
          <w:color w:val="FF0000"/>
          <w:kern w:val="0"/>
        </w:rPr>
        <w:t>)</w:t>
      </w:r>
      <w:r w:rsidR="00C20FD9" w:rsidRPr="00D57F63">
        <w:rPr>
          <w:color w:val="FF0000"/>
          <w:kern w:val="0"/>
        </w:rPr>
        <w:t>占</w:t>
      </w:r>
      <w:r w:rsidR="00442397" w:rsidRPr="00D57F63">
        <w:rPr>
          <w:color w:val="FF0000"/>
          <w:kern w:val="0"/>
        </w:rPr>
        <w:t>7</w:t>
      </w:r>
      <w:r w:rsidRPr="00D57F63">
        <w:rPr>
          <w:color w:val="FF0000"/>
          <w:kern w:val="0"/>
        </w:rPr>
        <w:t>0</w:t>
      </w:r>
      <w:proofErr w:type="gramStart"/>
      <w:r w:rsidRPr="00D57F63">
        <w:rPr>
          <w:color w:val="FF0000"/>
          <w:kern w:val="0"/>
        </w:rPr>
        <w:t>﹪</w:t>
      </w:r>
      <w:proofErr w:type="gramEnd"/>
      <w:r w:rsidRPr="00D57F63">
        <w:rPr>
          <w:color w:val="FF0000"/>
          <w:kern w:val="0"/>
        </w:rPr>
        <w:t>、青少年圖書</w:t>
      </w:r>
      <w:r w:rsidR="00C20FD9" w:rsidRPr="00D57F63">
        <w:rPr>
          <w:color w:val="FF0000"/>
          <w:kern w:val="0"/>
        </w:rPr>
        <w:t>占</w:t>
      </w:r>
      <w:r w:rsidRPr="00D57F63">
        <w:rPr>
          <w:color w:val="FF0000"/>
          <w:kern w:val="0"/>
        </w:rPr>
        <w:t>1</w:t>
      </w:r>
      <w:r w:rsidR="00DE2595" w:rsidRPr="00D57F63">
        <w:rPr>
          <w:color w:val="FF0000"/>
          <w:kern w:val="0"/>
        </w:rPr>
        <w:t>0</w:t>
      </w:r>
      <w:proofErr w:type="gramStart"/>
      <w:r w:rsidRPr="00D57F63">
        <w:rPr>
          <w:color w:val="FF0000"/>
          <w:kern w:val="0"/>
        </w:rPr>
        <w:t>﹪</w:t>
      </w:r>
      <w:proofErr w:type="gramEnd"/>
      <w:r w:rsidRPr="00D57F63">
        <w:rPr>
          <w:color w:val="FF0000"/>
          <w:kern w:val="0"/>
        </w:rPr>
        <w:t>、兒童圖書（</w:t>
      </w:r>
      <w:r w:rsidR="00442397" w:rsidRPr="00D57F63">
        <w:rPr>
          <w:color w:val="FF0000"/>
          <w:kern w:val="0"/>
        </w:rPr>
        <w:t>含嬰幼兒圖書</w:t>
      </w:r>
      <w:r w:rsidRPr="00D57F63">
        <w:rPr>
          <w:color w:val="FF0000"/>
          <w:kern w:val="0"/>
        </w:rPr>
        <w:t>）</w:t>
      </w:r>
      <w:r w:rsidR="00C20FD9" w:rsidRPr="00D57F63">
        <w:rPr>
          <w:color w:val="FF0000"/>
          <w:kern w:val="0"/>
        </w:rPr>
        <w:t>占</w:t>
      </w:r>
      <w:r w:rsidR="00DE2595" w:rsidRPr="00D57F63">
        <w:rPr>
          <w:color w:val="FF0000"/>
          <w:kern w:val="0"/>
        </w:rPr>
        <w:t>1</w:t>
      </w:r>
      <w:r w:rsidR="00442397" w:rsidRPr="00D57F63">
        <w:rPr>
          <w:color w:val="FF0000"/>
          <w:kern w:val="0"/>
        </w:rPr>
        <w:t>5</w:t>
      </w:r>
      <w:proofErr w:type="gramStart"/>
      <w:r w:rsidRPr="00D57F63">
        <w:rPr>
          <w:color w:val="FF0000"/>
          <w:kern w:val="0"/>
        </w:rPr>
        <w:t>﹪</w:t>
      </w:r>
      <w:proofErr w:type="gramEnd"/>
      <w:r w:rsidRPr="00D57F63">
        <w:rPr>
          <w:color w:val="FF0000"/>
          <w:kern w:val="0"/>
        </w:rPr>
        <w:t>，特色</w:t>
      </w:r>
      <w:proofErr w:type="gramStart"/>
      <w:r w:rsidRPr="00D57F63">
        <w:rPr>
          <w:color w:val="FF0000"/>
          <w:kern w:val="0"/>
        </w:rPr>
        <w:t>館藏</w:t>
      </w:r>
      <w:r w:rsidR="00C20FD9" w:rsidRPr="00D57F63">
        <w:rPr>
          <w:color w:val="FF0000"/>
          <w:kern w:val="0"/>
        </w:rPr>
        <w:t>占</w:t>
      </w:r>
      <w:proofErr w:type="gramEnd"/>
      <w:r w:rsidRPr="00D57F63">
        <w:rPr>
          <w:color w:val="FF0000"/>
          <w:kern w:val="0"/>
        </w:rPr>
        <w:t>5%</w:t>
      </w:r>
      <w:r w:rsidRPr="00A76464">
        <w:rPr>
          <w:kern w:val="0"/>
        </w:rPr>
        <w:t>、實際採購會因應當時各類圖書出版數量、現況暨各館實際需要，分配比例會略有所調整。</w:t>
      </w:r>
    </w:p>
    <w:p w14:paraId="69372A53" w14:textId="1448ADE3" w:rsidR="007F1455" w:rsidRPr="00A76464" w:rsidRDefault="007F1455" w:rsidP="000D48B9">
      <w:pPr>
        <w:pStyle w:val="2"/>
        <w:numPr>
          <w:ilvl w:val="0"/>
          <w:numId w:val="9"/>
        </w:numPr>
        <w:ind w:left="908" w:right="119" w:hanging="624"/>
      </w:pPr>
      <w:r w:rsidRPr="00A76464">
        <w:t>館藏選擇</w:t>
      </w:r>
    </w:p>
    <w:p w14:paraId="4DF69869" w14:textId="390489F1" w:rsidR="00721F24" w:rsidRPr="00A76464" w:rsidRDefault="00B33586" w:rsidP="00733FF1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>
        <w:rPr>
          <w:kern w:val="0"/>
        </w:rPr>
        <w:t>選書小組</w:t>
      </w:r>
      <w:r w:rsidR="001449DC" w:rsidRPr="00A76464">
        <w:rPr>
          <w:kern w:val="0"/>
        </w:rPr>
        <w:t>得</w:t>
      </w:r>
      <w:r w:rsidR="00721F24" w:rsidRPr="00A76464">
        <w:rPr>
          <w:kern w:val="0"/>
        </w:rPr>
        <w:t>邀請金門大學教授、故事志工、退休教職員、讀者代表、學者專家、社區代表等、各級學校閱讀推廣老師、性別平等及人權教育議題之相關專業人員</w:t>
      </w:r>
      <w:r w:rsidR="00721F24" w:rsidRPr="00A76464">
        <w:rPr>
          <w:kern w:val="0"/>
        </w:rPr>
        <w:t>…</w:t>
      </w:r>
      <w:r w:rsidR="00721F24" w:rsidRPr="00A76464">
        <w:rPr>
          <w:kern w:val="0"/>
        </w:rPr>
        <w:t>參與。</w:t>
      </w:r>
    </w:p>
    <w:p w14:paraId="2177170F" w14:textId="2D099103" w:rsidR="00727BE5" w:rsidRPr="00A76464" w:rsidRDefault="00727BE5" w:rsidP="000D48B9">
      <w:pPr>
        <w:pStyle w:val="2"/>
        <w:numPr>
          <w:ilvl w:val="0"/>
          <w:numId w:val="9"/>
        </w:numPr>
        <w:ind w:left="908" w:right="119" w:hanging="624"/>
      </w:pPr>
      <w:bookmarkStart w:id="131" w:name="_Toc77060195"/>
      <w:r w:rsidRPr="00A76464">
        <w:t>採訪途徑</w:t>
      </w:r>
      <w:bookmarkEnd w:id="131"/>
    </w:p>
    <w:p w14:paraId="70BC69CC" w14:textId="77777777" w:rsidR="00727BE5" w:rsidRPr="00A76464" w:rsidRDefault="00727BE5" w:rsidP="000D48B9">
      <w:pPr>
        <w:pStyle w:val="3"/>
        <w:numPr>
          <w:ilvl w:val="0"/>
          <w:numId w:val="44"/>
        </w:numPr>
        <w:spacing w:before="180" w:after="180"/>
        <w:ind w:left="709" w:right="240"/>
        <w:rPr>
          <w:rFonts w:ascii="Times New Roman" w:hAnsi="Times New Roman" w:cs="Times New Roman"/>
        </w:rPr>
      </w:pPr>
      <w:bookmarkStart w:id="132" w:name="_Toc76456399"/>
      <w:bookmarkStart w:id="133" w:name="_Toc77060196"/>
      <w:r w:rsidRPr="00A76464">
        <w:rPr>
          <w:rFonts w:ascii="Times New Roman" w:hAnsi="Times New Roman" w:cs="Times New Roman"/>
        </w:rPr>
        <w:t>採購</w:t>
      </w:r>
      <w:bookmarkEnd w:id="132"/>
      <w:bookmarkEnd w:id="133"/>
    </w:p>
    <w:p w14:paraId="07339EAA" w14:textId="70CA6F43" w:rsidR="00727BE5" w:rsidRPr="00A76464" w:rsidRDefault="00DE2595" w:rsidP="000D48B9">
      <w:pPr>
        <w:pStyle w:val="4"/>
        <w:numPr>
          <w:ilvl w:val="0"/>
          <w:numId w:val="10"/>
        </w:numPr>
        <w:ind w:leftChars="100" w:left="720" w:right="360"/>
        <w:rPr>
          <w:rFonts w:ascii="Times New Roman" w:hAnsi="Times New Roman" w:cs="Times New Roman"/>
        </w:rPr>
      </w:pPr>
      <w:bookmarkStart w:id="134" w:name="_Toc76456400"/>
      <w:r w:rsidRPr="00A76464">
        <w:rPr>
          <w:rFonts w:ascii="Times New Roman" w:hAnsi="Times New Roman" w:cs="Times New Roman"/>
        </w:rPr>
        <w:t>依據</w:t>
      </w:r>
      <w:r w:rsidR="00442397" w:rsidRPr="00A76464">
        <w:rPr>
          <w:rFonts w:ascii="Times New Roman" w:hAnsi="Times New Roman" w:cs="Times New Roman"/>
        </w:rPr>
        <w:t>《政府採購法》及《政府採購法施行細則》</w:t>
      </w:r>
      <w:r w:rsidR="00727BE5" w:rsidRPr="00A76464">
        <w:rPr>
          <w:rFonts w:ascii="Times New Roman" w:hAnsi="Times New Roman" w:cs="Times New Roman"/>
        </w:rPr>
        <w:t>等相關法規，辦理公開招標或選擇合格廠商辦理</w:t>
      </w:r>
      <w:r w:rsidRPr="00A76464">
        <w:rPr>
          <w:rFonts w:ascii="Times New Roman" w:hAnsi="Times New Roman" w:cs="Times New Roman"/>
        </w:rPr>
        <w:t>採</w:t>
      </w:r>
      <w:r w:rsidR="00727BE5" w:rsidRPr="00A76464">
        <w:rPr>
          <w:rFonts w:ascii="Times New Roman" w:hAnsi="Times New Roman" w:cs="Times New Roman"/>
        </w:rPr>
        <w:t>購。</w:t>
      </w:r>
      <w:bookmarkEnd w:id="134"/>
    </w:p>
    <w:p w14:paraId="257D2264" w14:textId="08F69971" w:rsidR="00DE2595" w:rsidRPr="00A76464" w:rsidRDefault="003A69E6" w:rsidP="00733FF1">
      <w:pPr>
        <w:pStyle w:val="4"/>
        <w:ind w:leftChars="100" w:left="720" w:right="36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期刊報紙依</w:t>
      </w:r>
      <w:r w:rsidR="00DE2595" w:rsidRPr="00A76464">
        <w:rPr>
          <w:rFonts w:ascii="Times New Roman" w:hAnsi="Times New Roman" w:cs="Times New Roman"/>
        </w:rPr>
        <w:t>「共同供應契約」辦理訂購。</w:t>
      </w:r>
    </w:p>
    <w:p w14:paraId="625A946E" w14:textId="77777777" w:rsidR="00727BE5" w:rsidRPr="00A76464" w:rsidRDefault="00727BE5" w:rsidP="00733FF1">
      <w:pPr>
        <w:pStyle w:val="4"/>
        <w:ind w:leftChars="100" w:left="720" w:right="360"/>
        <w:rPr>
          <w:rFonts w:ascii="Times New Roman" w:hAnsi="Times New Roman" w:cs="Times New Roman"/>
        </w:rPr>
      </w:pPr>
      <w:bookmarkStart w:id="135" w:name="_Toc76456401"/>
      <w:proofErr w:type="gramStart"/>
      <w:r w:rsidRPr="00A76464">
        <w:rPr>
          <w:rFonts w:ascii="Times New Roman" w:hAnsi="Times New Roman" w:cs="Times New Roman"/>
        </w:rPr>
        <w:t>一般閱選</w:t>
      </w:r>
      <w:proofErr w:type="gramEnd"/>
      <w:r w:rsidRPr="00A76464">
        <w:rPr>
          <w:rFonts w:ascii="Times New Roman" w:hAnsi="Times New Roman" w:cs="Times New Roman"/>
        </w:rPr>
        <w:t>訂購：由優良書商不定期提供圖書，送交採訪人員進行</w:t>
      </w:r>
      <w:proofErr w:type="gramStart"/>
      <w:r w:rsidRPr="00A76464">
        <w:rPr>
          <w:rFonts w:ascii="Times New Roman" w:hAnsi="Times New Roman" w:cs="Times New Roman"/>
        </w:rPr>
        <w:t>審核閱選</w:t>
      </w:r>
      <w:proofErr w:type="gramEnd"/>
      <w:r w:rsidRPr="00A76464">
        <w:rPr>
          <w:rFonts w:ascii="Times New Roman" w:hAnsi="Times New Roman" w:cs="Times New Roman"/>
        </w:rPr>
        <w:t>作業。</w:t>
      </w:r>
      <w:bookmarkEnd w:id="135"/>
    </w:p>
    <w:p w14:paraId="47FD3466" w14:textId="77777777" w:rsidR="00727BE5" w:rsidRPr="00A76464" w:rsidRDefault="00727BE5" w:rsidP="00733FF1">
      <w:pPr>
        <w:pStyle w:val="4"/>
        <w:ind w:leftChars="100" w:left="720" w:right="360"/>
        <w:rPr>
          <w:rFonts w:ascii="Times New Roman" w:hAnsi="Times New Roman" w:cs="Times New Roman"/>
        </w:rPr>
      </w:pPr>
      <w:bookmarkStart w:id="136" w:name="_Toc76456402"/>
      <w:r w:rsidRPr="00A76464">
        <w:rPr>
          <w:rFonts w:ascii="Times New Roman" w:hAnsi="Times New Roman" w:cs="Times New Roman"/>
        </w:rPr>
        <w:t>特殊緊急訂購：排行榜暢銷書、讀者推薦或急用書等，送交採訪人員審核後優先採購，以縮短進館時程。</w:t>
      </w:r>
      <w:bookmarkEnd w:id="136"/>
    </w:p>
    <w:p w14:paraId="6431FF04" w14:textId="157EF938" w:rsidR="00727BE5" w:rsidRPr="00A76464" w:rsidRDefault="00CD08E4" w:rsidP="000D48B9">
      <w:pPr>
        <w:pStyle w:val="3"/>
        <w:numPr>
          <w:ilvl w:val="0"/>
          <w:numId w:val="44"/>
        </w:numPr>
        <w:spacing w:before="180" w:after="180"/>
        <w:ind w:left="709" w:right="240"/>
        <w:rPr>
          <w:rFonts w:ascii="Times New Roman" w:hAnsi="Times New Roman" w:cs="Times New Roman"/>
        </w:rPr>
      </w:pPr>
      <w:bookmarkStart w:id="137" w:name="_Toc76456403"/>
      <w:bookmarkStart w:id="138" w:name="_Toc77060197"/>
      <w:r w:rsidRPr="00A76464">
        <w:rPr>
          <w:rFonts w:ascii="Times New Roman" w:hAnsi="Times New Roman" w:cs="Times New Roman"/>
          <w:kern w:val="0"/>
        </w:rPr>
        <w:t>受贈原則</w:t>
      </w:r>
      <w:bookmarkEnd w:id="137"/>
      <w:bookmarkEnd w:id="138"/>
    </w:p>
    <w:p w14:paraId="6D111C95" w14:textId="77777777" w:rsidR="00727BE5" w:rsidRPr="00A76464" w:rsidRDefault="00727BE5" w:rsidP="000D48B9">
      <w:pPr>
        <w:pStyle w:val="4"/>
        <w:numPr>
          <w:ilvl w:val="0"/>
          <w:numId w:val="45"/>
        </w:numPr>
        <w:ind w:leftChars="100" w:left="720" w:right="360"/>
        <w:rPr>
          <w:rFonts w:ascii="Times New Roman" w:hAnsi="Times New Roman" w:cs="Times New Roman"/>
        </w:rPr>
      </w:pPr>
      <w:bookmarkStart w:id="139" w:name="_Toc76456404"/>
      <w:r w:rsidRPr="00A76464">
        <w:rPr>
          <w:rFonts w:ascii="Times New Roman" w:hAnsi="Times New Roman" w:cs="Times New Roman"/>
        </w:rPr>
        <w:t>凡符合本館</w:t>
      </w:r>
      <w:proofErr w:type="gramStart"/>
      <w:r w:rsidRPr="00A76464">
        <w:rPr>
          <w:rFonts w:ascii="Times New Roman" w:hAnsi="Times New Roman" w:cs="Times New Roman"/>
        </w:rPr>
        <w:t>館</w:t>
      </w:r>
      <w:proofErr w:type="gramEnd"/>
      <w:r w:rsidRPr="00A76464">
        <w:rPr>
          <w:rFonts w:ascii="Times New Roman" w:hAnsi="Times New Roman" w:cs="Times New Roman"/>
        </w:rPr>
        <w:t>藏發展政策者，均接受贈送，受贈資料若已有收藏，本</w:t>
      </w:r>
      <w:r w:rsidRPr="00A76464">
        <w:rPr>
          <w:rFonts w:ascii="Times New Roman" w:hAnsi="Times New Roman" w:cs="Times New Roman"/>
        </w:rPr>
        <w:lastRenderedPageBreak/>
        <w:t>縣公共圖書館得轉贈他館或列為好書交換</w:t>
      </w:r>
      <w:proofErr w:type="gramStart"/>
      <w:r w:rsidRPr="00A76464">
        <w:rPr>
          <w:rFonts w:ascii="Times New Roman" w:hAnsi="Times New Roman" w:cs="Times New Roman"/>
        </w:rPr>
        <w:t>和漂書</w:t>
      </w:r>
      <w:proofErr w:type="gramEnd"/>
      <w:r w:rsidRPr="00A76464">
        <w:rPr>
          <w:rFonts w:ascii="Times New Roman" w:hAnsi="Times New Roman" w:cs="Times New Roman"/>
        </w:rPr>
        <w:t>。</w:t>
      </w:r>
      <w:bookmarkEnd w:id="139"/>
    </w:p>
    <w:p w14:paraId="4482820E" w14:textId="77777777" w:rsidR="00727BE5" w:rsidRPr="00A76464" w:rsidRDefault="00727BE5" w:rsidP="00733FF1">
      <w:pPr>
        <w:pStyle w:val="4"/>
        <w:ind w:leftChars="100" w:left="720" w:right="360"/>
        <w:rPr>
          <w:rFonts w:ascii="Times New Roman" w:hAnsi="Times New Roman" w:cs="Times New Roman"/>
        </w:rPr>
      </w:pPr>
      <w:bookmarkStart w:id="140" w:name="_Toc76456405"/>
      <w:r w:rsidRPr="00A76464">
        <w:rPr>
          <w:rFonts w:ascii="Times New Roman" w:hAnsi="Times New Roman" w:cs="Times New Roman"/>
        </w:rPr>
        <w:t>本縣公共圖書館不受理下列資料之贈送：</w:t>
      </w:r>
      <w:bookmarkEnd w:id="140"/>
    </w:p>
    <w:p w14:paraId="339832B1" w14:textId="7219C1B2" w:rsidR="000569DC" w:rsidRPr="00A76464" w:rsidRDefault="000569DC" w:rsidP="000D48B9">
      <w:pPr>
        <w:pStyle w:val="ab"/>
        <w:numPr>
          <w:ilvl w:val="0"/>
          <w:numId w:val="46"/>
        </w:numPr>
        <w:spacing w:beforeLines="0" w:before="0" w:afterLines="0" w:after="0"/>
        <w:ind w:leftChars="0" w:left="709" w:hanging="283"/>
      </w:pPr>
      <w:bookmarkStart w:id="141" w:name="_Toc76456415"/>
      <w:r w:rsidRPr="00A76464">
        <w:t>高中職</w:t>
      </w:r>
      <w:r w:rsidRPr="00A76464">
        <w:t>(</w:t>
      </w:r>
      <w:r w:rsidRPr="00A76464">
        <w:t>含</w:t>
      </w:r>
      <w:r w:rsidRPr="00A76464">
        <w:t>)</w:t>
      </w:r>
      <w:r w:rsidRPr="00A76464">
        <w:t>以下教科書、升學用參考書。</w:t>
      </w:r>
    </w:p>
    <w:p w14:paraId="70DD8DBC" w14:textId="4D10AC99" w:rsidR="000569DC" w:rsidRPr="00A76464" w:rsidRDefault="000569DC" w:rsidP="000D48B9">
      <w:pPr>
        <w:pStyle w:val="ab"/>
        <w:numPr>
          <w:ilvl w:val="0"/>
          <w:numId w:val="46"/>
        </w:numPr>
        <w:spacing w:beforeLines="0" w:before="0" w:afterLines="0" w:after="0"/>
        <w:ind w:leftChars="0" w:left="709" w:hanging="283"/>
      </w:pPr>
      <w:r w:rsidRPr="00A76464">
        <w:t>公職考試用書、就業考試用書。</w:t>
      </w:r>
    </w:p>
    <w:p w14:paraId="7E93528A" w14:textId="77777777" w:rsidR="000569DC" w:rsidRPr="00A76464" w:rsidRDefault="000569DC" w:rsidP="000D48B9">
      <w:pPr>
        <w:pStyle w:val="ab"/>
        <w:numPr>
          <w:ilvl w:val="0"/>
          <w:numId w:val="46"/>
        </w:numPr>
        <w:spacing w:beforeLines="0" w:before="0" w:afterLines="0" w:after="0"/>
        <w:ind w:leftChars="0" w:left="709" w:hanging="283"/>
      </w:pPr>
      <w:r w:rsidRPr="00A76464">
        <w:t>內容不宜或已失時效，無參考價值者。</w:t>
      </w:r>
    </w:p>
    <w:p w14:paraId="74D2720A" w14:textId="77777777" w:rsidR="000569DC" w:rsidRPr="00A76464" w:rsidRDefault="000569DC" w:rsidP="000D48B9">
      <w:pPr>
        <w:pStyle w:val="ab"/>
        <w:numPr>
          <w:ilvl w:val="0"/>
          <w:numId w:val="46"/>
        </w:numPr>
        <w:spacing w:beforeLines="0" w:before="0" w:afterLines="0" w:after="0"/>
        <w:ind w:leftChars="0" w:left="709" w:hanging="283"/>
      </w:pPr>
      <w:r w:rsidRPr="00A76464">
        <w:t>出版時間迄今超過</w:t>
      </w:r>
      <w:r w:rsidRPr="00A76464">
        <w:t>3</w:t>
      </w:r>
      <w:r w:rsidRPr="00A76464">
        <w:t>年電腦類書籍。</w:t>
      </w:r>
    </w:p>
    <w:p w14:paraId="486DD7DA" w14:textId="77777777" w:rsidR="000569DC" w:rsidRPr="00A76464" w:rsidRDefault="000569DC" w:rsidP="000D48B9">
      <w:pPr>
        <w:pStyle w:val="ab"/>
        <w:numPr>
          <w:ilvl w:val="0"/>
          <w:numId w:val="46"/>
        </w:numPr>
        <w:spacing w:beforeLines="0" w:before="0" w:afterLines="0" w:after="0"/>
        <w:ind w:leftChars="0" w:left="709" w:hanging="283"/>
      </w:pPr>
      <w:r w:rsidRPr="00A76464">
        <w:t>期刊、雜誌、宣傳性小冊子、結緣宗教書。</w:t>
      </w:r>
    </w:p>
    <w:p w14:paraId="38FEA787" w14:textId="77777777" w:rsidR="000569DC" w:rsidRPr="00A76464" w:rsidRDefault="000569DC" w:rsidP="000D48B9">
      <w:pPr>
        <w:pStyle w:val="ab"/>
        <w:numPr>
          <w:ilvl w:val="0"/>
          <w:numId w:val="46"/>
        </w:numPr>
        <w:spacing w:beforeLines="0" w:before="0" w:afterLines="0" w:after="0"/>
        <w:ind w:leftChars="0" w:left="709" w:hanging="283"/>
      </w:pPr>
      <w:r w:rsidRPr="00A76464">
        <w:t>塗鴉畫線、註記、</w:t>
      </w:r>
      <w:proofErr w:type="gramStart"/>
      <w:r w:rsidRPr="00A76464">
        <w:t>水漬及</w:t>
      </w:r>
      <w:proofErr w:type="gramEnd"/>
      <w:r w:rsidRPr="00A76464">
        <w:t>破損不堪使用之圖書。</w:t>
      </w:r>
    </w:p>
    <w:p w14:paraId="1C6DBE03" w14:textId="77777777" w:rsidR="000569DC" w:rsidRPr="00A76464" w:rsidRDefault="000569DC" w:rsidP="000D48B9">
      <w:pPr>
        <w:pStyle w:val="ab"/>
        <w:numPr>
          <w:ilvl w:val="0"/>
          <w:numId w:val="46"/>
        </w:numPr>
        <w:spacing w:beforeLines="0" w:before="0" w:afterLines="0" w:after="0"/>
        <w:ind w:leftChars="0" w:left="709" w:hanging="283"/>
      </w:pPr>
      <w:r w:rsidRPr="00A76464">
        <w:t>違反著作權法及版權相關法令規定之圖書。</w:t>
      </w:r>
    </w:p>
    <w:p w14:paraId="391F3602" w14:textId="77777777" w:rsidR="000569DC" w:rsidRPr="00A76464" w:rsidRDefault="000569DC" w:rsidP="000D48B9">
      <w:pPr>
        <w:pStyle w:val="ab"/>
        <w:numPr>
          <w:ilvl w:val="0"/>
          <w:numId w:val="46"/>
        </w:numPr>
        <w:spacing w:beforeLines="0" w:before="0" w:afterLines="0" w:after="0"/>
        <w:ind w:leftChars="0" w:left="709" w:hanging="283"/>
      </w:pPr>
      <w:r w:rsidRPr="00A76464">
        <w:t>個人自傳類、爭議性政治、宗教、文化、信仰出版品。</w:t>
      </w:r>
    </w:p>
    <w:p w14:paraId="7D67B80D" w14:textId="77777777" w:rsidR="000569DC" w:rsidRPr="00A76464" w:rsidRDefault="000569DC" w:rsidP="000D48B9">
      <w:pPr>
        <w:pStyle w:val="ab"/>
        <w:numPr>
          <w:ilvl w:val="0"/>
          <w:numId w:val="46"/>
        </w:numPr>
        <w:spacing w:beforeLines="0" w:before="0" w:afterLines="0" w:after="0"/>
        <w:ind w:leftChars="0" w:left="709" w:hanging="283"/>
      </w:pPr>
      <w:r w:rsidRPr="00A76464">
        <w:t>其他不符本館</w:t>
      </w:r>
      <w:proofErr w:type="gramStart"/>
      <w:r w:rsidRPr="00A76464">
        <w:t>館</w:t>
      </w:r>
      <w:proofErr w:type="gramEnd"/>
      <w:r w:rsidRPr="00A76464">
        <w:t>藏發展政策者。</w:t>
      </w:r>
    </w:p>
    <w:p w14:paraId="0DA63F17" w14:textId="75ACDC0D" w:rsidR="00727BE5" w:rsidRPr="00A76464" w:rsidRDefault="000569DC" w:rsidP="00733FF1">
      <w:pPr>
        <w:pStyle w:val="4"/>
        <w:ind w:leftChars="100" w:left="720" w:right="36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受理讀者捐贈事項依據《金門縣公共圖書館受理捐贈圖書處理原則》辦理。</w:t>
      </w:r>
      <w:bookmarkEnd w:id="141"/>
    </w:p>
    <w:p w14:paraId="37ED2A5A" w14:textId="77777777" w:rsidR="000569DC" w:rsidRPr="00A76464" w:rsidRDefault="000569DC" w:rsidP="00733FF1">
      <w:pPr>
        <w:pStyle w:val="4"/>
        <w:ind w:leftChars="100" w:left="720" w:right="360"/>
        <w:rPr>
          <w:rFonts w:ascii="Times New Roman" w:hAnsi="Times New Roman" w:cs="Times New Roman"/>
        </w:rPr>
      </w:pPr>
      <w:bookmarkStart w:id="142" w:name="_Toc77060207"/>
      <w:r w:rsidRPr="00A76464">
        <w:rPr>
          <w:rFonts w:ascii="Times New Roman" w:hAnsi="Times New Roman" w:cs="Times New Roman"/>
        </w:rPr>
        <w:t>本館受理各界贈書，不接受任何附帶條件，以全權處理為原則，包括典藏、陳列、轉贈、淘汰或其他處理方式，亦不得要求索回贈書。</w:t>
      </w:r>
    </w:p>
    <w:p w14:paraId="510903AD" w14:textId="4F327EA0" w:rsidR="00AA6405" w:rsidRPr="00A76464" w:rsidRDefault="00C20FD9" w:rsidP="000D48B9">
      <w:pPr>
        <w:pStyle w:val="2"/>
        <w:numPr>
          <w:ilvl w:val="0"/>
          <w:numId w:val="9"/>
        </w:numPr>
        <w:ind w:left="908" w:right="119" w:hanging="624"/>
      </w:pPr>
      <w:r w:rsidRPr="00A76464">
        <w:t>採</w:t>
      </w:r>
      <w:r w:rsidR="00FF70E8" w:rsidRPr="00A76464">
        <w:t>訪</w:t>
      </w:r>
      <w:r w:rsidR="00AA6405" w:rsidRPr="00A76464">
        <w:t>程序</w:t>
      </w:r>
      <w:bookmarkEnd w:id="142"/>
    </w:p>
    <w:p w14:paraId="510903AE" w14:textId="387663A8" w:rsidR="00AA6405" w:rsidRPr="00A76464" w:rsidRDefault="00AA6405" w:rsidP="00733FF1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館藏選擇工作由圖書資訊科</w:t>
      </w:r>
      <w:r w:rsidR="00822E58" w:rsidRPr="00A76464">
        <w:rPr>
          <w:kern w:val="0"/>
        </w:rPr>
        <w:t>與</w:t>
      </w:r>
      <w:r w:rsidR="00C118B8" w:rsidRPr="00A76464">
        <w:rPr>
          <w:kern w:val="0"/>
        </w:rPr>
        <w:t>館藏發展小組</w:t>
      </w:r>
      <w:r w:rsidRPr="00A76464">
        <w:rPr>
          <w:kern w:val="0"/>
        </w:rPr>
        <w:t>依據館藏發展政策，在購書經費預算內執行，職責如下：</w:t>
      </w:r>
    </w:p>
    <w:p w14:paraId="510903AF" w14:textId="77777777" w:rsidR="00AA6405" w:rsidRPr="00A76464" w:rsidRDefault="00AA6405" w:rsidP="000D48B9">
      <w:pPr>
        <w:pStyle w:val="3"/>
        <w:numPr>
          <w:ilvl w:val="0"/>
          <w:numId w:val="47"/>
        </w:numPr>
        <w:spacing w:before="180" w:after="180"/>
        <w:ind w:left="709" w:right="240"/>
        <w:rPr>
          <w:rFonts w:ascii="Times New Roman" w:hAnsi="Times New Roman" w:cs="Times New Roman"/>
          <w:kern w:val="0"/>
        </w:rPr>
      </w:pPr>
      <w:bookmarkStart w:id="143" w:name="_Toc76456418"/>
      <w:bookmarkStart w:id="144" w:name="_Toc77060208"/>
      <w:r w:rsidRPr="00A76464">
        <w:rPr>
          <w:rFonts w:ascii="Times New Roman" w:hAnsi="Times New Roman" w:cs="Times New Roman"/>
          <w:kern w:val="0"/>
        </w:rPr>
        <w:t>主動蒐集、篩選、彙整出版訊息。</w:t>
      </w:r>
      <w:bookmarkEnd w:id="143"/>
      <w:bookmarkEnd w:id="144"/>
    </w:p>
    <w:p w14:paraId="510903B0" w14:textId="77777777" w:rsidR="00AA6405" w:rsidRPr="00A76464" w:rsidRDefault="00AA6405" w:rsidP="000D48B9">
      <w:pPr>
        <w:pStyle w:val="3"/>
        <w:numPr>
          <w:ilvl w:val="0"/>
          <w:numId w:val="44"/>
        </w:numPr>
        <w:spacing w:before="180" w:after="180"/>
        <w:ind w:left="709" w:right="240"/>
        <w:rPr>
          <w:rFonts w:ascii="Times New Roman" w:hAnsi="Times New Roman" w:cs="Times New Roman"/>
          <w:kern w:val="0"/>
        </w:rPr>
      </w:pPr>
      <w:bookmarkStart w:id="145" w:name="_Toc76456419"/>
      <w:bookmarkStart w:id="146" w:name="_Toc77060209"/>
      <w:r w:rsidRPr="00A76464">
        <w:rPr>
          <w:rFonts w:ascii="Times New Roman" w:hAnsi="Times New Roman" w:cs="Times New Roman"/>
          <w:kern w:val="0"/>
        </w:rPr>
        <w:t>查核補正讀者推薦及廠商提供之書目資料。</w:t>
      </w:r>
      <w:bookmarkEnd w:id="145"/>
      <w:bookmarkEnd w:id="146"/>
    </w:p>
    <w:p w14:paraId="510903B1" w14:textId="39C73C46" w:rsidR="00AA6405" w:rsidRDefault="00AA6405" w:rsidP="000D48B9">
      <w:pPr>
        <w:pStyle w:val="3"/>
        <w:numPr>
          <w:ilvl w:val="0"/>
          <w:numId w:val="44"/>
        </w:numPr>
        <w:spacing w:before="180" w:after="180"/>
        <w:ind w:left="709" w:right="240"/>
        <w:rPr>
          <w:rFonts w:ascii="Times New Roman" w:hAnsi="Times New Roman" w:cs="Times New Roman"/>
          <w:kern w:val="0"/>
        </w:rPr>
      </w:pPr>
      <w:bookmarkStart w:id="147" w:name="_Toc76456420"/>
      <w:bookmarkStart w:id="148" w:name="_Toc77060210"/>
      <w:proofErr w:type="gramStart"/>
      <w:r w:rsidRPr="00A76464">
        <w:rPr>
          <w:rFonts w:ascii="Times New Roman" w:hAnsi="Times New Roman" w:cs="Times New Roman"/>
          <w:kern w:val="0"/>
        </w:rPr>
        <w:t>編製擬購</w:t>
      </w:r>
      <w:proofErr w:type="gramEnd"/>
      <w:r w:rsidRPr="00A76464">
        <w:rPr>
          <w:rFonts w:ascii="Times New Roman" w:hAnsi="Times New Roman" w:cs="Times New Roman"/>
          <w:kern w:val="0"/>
        </w:rPr>
        <w:t>書目清單完成後，送請</w:t>
      </w:r>
      <w:r w:rsidR="00C20FD9" w:rsidRPr="00A76464">
        <w:rPr>
          <w:rFonts w:ascii="Times New Roman" w:hAnsi="Times New Roman" w:cs="Times New Roman"/>
          <w:kern w:val="0"/>
        </w:rPr>
        <w:t>本館『館藏發展小組』</w:t>
      </w:r>
      <w:r w:rsidRPr="00A76464">
        <w:rPr>
          <w:rFonts w:ascii="Times New Roman" w:hAnsi="Times New Roman" w:cs="Times New Roman"/>
          <w:kern w:val="0"/>
        </w:rPr>
        <w:t>審查</w:t>
      </w:r>
      <w:r w:rsidR="00875ED5" w:rsidRPr="00A76464">
        <w:rPr>
          <w:rFonts w:ascii="Times New Roman" w:hAnsi="Times New Roman" w:cs="Times New Roman"/>
          <w:kern w:val="0"/>
        </w:rPr>
        <w:t>後</w:t>
      </w:r>
      <w:r w:rsidRPr="00A76464">
        <w:rPr>
          <w:rFonts w:ascii="Times New Roman" w:hAnsi="Times New Roman" w:cs="Times New Roman"/>
          <w:kern w:val="0"/>
        </w:rPr>
        <w:t>，得進行採購作業。</w:t>
      </w:r>
      <w:bookmarkEnd w:id="147"/>
      <w:bookmarkEnd w:id="148"/>
    </w:p>
    <w:p w14:paraId="6B0B81F5" w14:textId="192B743C" w:rsidR="00D57F63" w:rsidRPr="00D57F63" w:rsidRDefault="00D57F63" w:rsidP="000D48B9">
      <w:pPr>
        <w:pStyle w:val="3"/>
        <w:numPr>
          <w:ilvl w:val="0"/>
          <w:numId w:val="44"/>
        </w:numPr>
        <w:spacing w:before="180" w:after="180"/>
        <w:ind w:right="240"/>
        <w:rPr>
          <w:color w:val="FF0000"/>
        </w:rPr>
      </w:pPr>
      <w:r w:rsidRPr="00D57F63">
        <w:rPr>
          <w:rFonts w:ascii="Times New Roman" w:hAnsi="Times New Roman" w:cs="Times New Roman"/>
          <w:color w:val="FF0000"/>
          <w:kern w:val="0"/>
        </w:rPr>
        <w:t>館藏發展小組</w:t>
      </w:r>
      <w:r w:rsidRPr="00D57F63">
        <w:rPr>
          <w:color w:val="FF0000"/>
          <w:kern w:val="0"/>
        </w:rPr>
        <w:t>本於公正客觀立場，不因個人喜好、宗教或政治影響而有所偏頗，且熟悉</w:t>
      </w:r>
      <w:r>
        <w:rPr>
          <w:color w:val="FF0000"/>
          <w:kern w:val="0"/>
        </w:rPr>
        <w:t>本縣</w:t>
      </w:r>
      <w:r w:rsidRPr="00D57F63">
        <w:rPr>
          <w:rFonts w:hint="eastAsia"/>
          <w:color w:val="FF0000"/>
          <w:kern w:val="0"/>
        </w:rPr>
        <w:t>公共圖書館館藏發展政策</w:t>
      </w:r>
      <w:r w:rsidRPr="00D57F63">
        <w:rPr>
          <w:color w:val="FF0000"/>
          <w:kern w:val="0"/>
        </w:rPr>
        <w:t>，依此選擇符合讀者需求之圖書。</w:t>
      </w:r>
    </w:p>
    <w:p w14:paraId="7F8A658B" w14:textId="77777777" w:rsidR="00FF70E8" w:rsidRPr="00A76464" w:rsidRDefault="00FF70E8" w:rsidP="000D48B9">
      <w:pPr>
        <w:pStyle w:val="3"/>
        <w:numPr>
          <w:ilvl w:val="0"/>
          <w:numId w:val="44"/>
        </w:numPr>
        <w:spacing w:before="180" w:after="180"/>
        <w:ind w:left="709" w:right="240"/>
        <w:rPr>
          <w:rFonts w:ascii="Times New Roman" w:hAnsi="Times New Roman" w:cs="Times New Roman"/>
          <w:kern w:val="0"/>
        </w:rPr>
      </w:pPr>
      <w:bookmarkStart w:id="149" w:name="_Toc76456421"/>
      <w:bookmarkStart w:id="150" w:name="_Toc77060211"/>
      <w:r w:rsidRPr="00A76464">
        <w:rPr>
          <w:rFonts w:ascii="Times New Roman" w:hAnsi="Times New Roman" w:cs="Times New Roman"/>
          <w:kern w:val="0"/>
        </w:rPr>
        <w:t>範圍</w:t>
      </w:r>
      <w:bookmarkEnd w:id="149"/>
      <w:bookmarkEnd w:id="150"/>
    </w:p>
    <w:p w14:paraId="7B668DA3" w14:textId="77777777" w:rsidR="00FF70E8" w:rsidRPr="00A76464" w:rsidRDefault="00FF70E8" w:rsidP="000D48B9">
      <w:pPr>
        <w:pStyle w:val="4"/>
        <w:numPr>
          <w:ilvl w:val="0"/>
          <w:numId w:val="11"/>
        </w:numPr>
        <w:ind w:leftChars="100" w:left="720" w:right="360"/>
        <w:rPr>
          <w:rFonts w:ascii="Times New Roman" w:hAnsi="Times New Roman" w:cs="Times New Roman"/>
        </w:rPr>
      </w:pPr>
      <w:bookmarkStart w:id="151" w:name="_Toc76456422"/>
      <w:r w:rsidRPr="00A76464">
        <w:rPr>
          <w:rFonts w:ascii="Times New Roman" w:hAnsi="Times New Roman" w:cs="Times New Roman"/>
        </w:rPr>
        <w:t>館藏範圍涵蓋各學科領域之一般出版品、兒童圖書、參考工具書等，凡合法出版，可提供一般民眾終身學習、實用知識、休閒及興趣培養的資料，</w:t>
      </w:r>
      <w:proofErr w:type="gramStart"/>
      <w:r w:rsidRPr="00A76464">
        <w:rPr>
          <w:rFonts w:ascii="Times New Roman" w:hAnsi="Times New Roman" w:cs="Times New Roman"/>
        </w:rPr>
        <w:t>均為本</w:t>
      </w:r>
      <w:proofErr w:type="gramEnd"/>
      <w:r w:rsidRPr="00A76464">
        <w:rPr>
          <w:rFonts w:ascii="Times New Roman" w:hAnsi="Times New Roman" w:cs="Times New Roman"/>
        </w:rPr>
        <w:t>館徵集採訪之範圍，資料類型包括圖書、連續性出版</w:t>
      </w:r>
      <w:r w:rsidRPr="00A76464">
        <w:rPr>
          <w:rFonts w:ascii="Times New Roman" w:hAnsi="Times New Roman" w:cs="Times New Roman"/>
        </w:rPr>
        <w:lastRenderedPageBreak/>
        <w:t>品、</w:t>
      </w:r>
      <w:proofErr w:type="gramStart"/>
      <w:r w:rsidRPr="00A76464">
        <w:rPr>
          <w:rFonts w:ascii="Times New Roman" w:hAnsi="Times New Roman" w:cs="Times New Roman"/>
        </w:rPr>
        <w:t>非書資料</w:t>
      </w:r>
      <w:proofErr w:type="gramEnd"/>
      <w:r w:rsidRPr="00A76464">
        <w:rPr>
          <w:rFonts w:ascii="Times New Roman" w:hAnsi="Times New Roman" w:cs="Times New Roman"/>
        </w:rPr>
        <w:t>與數位資源等。</w:t>
      </w:r>
      <w:bookmarkEnd w:id="151"/>
    </w:p>
    <w:p w14:paraId="2854A811" w14:textId="77777777" w:rsidR="00FF70E8" w:rsidRPr="00A76464" w:rsidRDefault="00FF70E8" w:rsidP="00733FF1">
      <w:pPr>
        <w:pStyle w:val="4"/>
        <w:ind w:leftChars="100" w:left="720" w:right="360"/>
        <w:rPr>
          <w:rFonts w:ascii="Times New Roman" w:hAnsi="Times New Roman" w:cs="Times New Roman"/>
        </w:rPr>
      </w:pPr>
      <w:bookmarkStart w:id="152" w:name="_Toc76456423"/>
      <w:r w:rsidRPr="00A76464">
        <w:rPr>
          <w:rFonts w:ascii="Times New Roman" w:hAnsi="Times New Roman" w:cs="Times New Roman"/>
        </w:rPr>
        <w:t>另依各館特色館藏之需要，採集購置出版創作相應之特色館藏品。</w:t>
      </w:r>
      <w:bookmarkEnd w:id="152"/>
    </w:p>
    <w:p w14:paraId="52C065C6" w14:textId="77777777" w:rsidR="00FF70E8" w:rsidRPr="00A76464" w:rsidRDefault="00FF70E8" w:rsidP="000D48B9">
      <w:pPr>
        <w:pStyle w:val="3"/>
        <w:numPr>
          <w:ilvl w:val="0"/>
          <w:numId w:val="44"/>
        </w:numPr>
        <w:spacing w:before="180" w:after="180"/>
        <w:ind w:left="709" w:right="240"/>
        <w:rPr>
          <w:rFonts w:ascii="Times New Roman" w:hAnsi="Times New Roman" w:cs="Times New Roman"/>
        </w:rPr>
      </w:pPr>
      <w:bookmarkStart w:id="153" w:name="_Toc76456424"/>
      <w:bookmarkStart w:id="154" w:name="_Toc77060212"/>
      <w:r w:rsidRPr="00A76464">
        <w:rPr>
          <w:rFonts w:ascii="Times New Roman" w:hAnsi="Times New Roman" w:cs="Times New Roman"/>
        </w:rPr>
        <w:t>館藏範圍不納入者</w:t>
      </w:r>
      <w:bookmarkEnd w:id="153"/>
      <w:bookmarkEnd w:id="154"/>
    </w:p>
    <w:p w14:paraId="3A0D2F5A" w14:textId="77777777" w:rsidR="00FF70E8" w:rsidRPr="00A76464" w:rsidRDefault="00FF70E8" w:rsidP="000D48B9">
      <w:pPr>
        <w:pStyle w:val="4"/>
        <w:numPr>
          <w:ilvl w:val="0"/>
          <w:numId w:val="12"/>
        </w:numPr>
        <w:ind w:leftChars="100" w:left="720" w:right="360"/>
        <w:rPr>
          <w:rFonts w:ascii="Times New Roman" w:hAnsi="Times New Roman" w:cs="Times New Roman"/>
        </w:rPr>
      </w:pPr>
      <w:bookmarkStart w:id="155" w:name="_Toc76456425"/>
      <w:r w:rsidRPr="00A76464">
        <w:rPr>
          <w:rFonts w:ascii="Times New Roman" w:hAnsi="Times New Roman" w:cs="Times New Roman"/>
        </w:rPr>
        <w:t>違反著作權法、篇幅不全或印刷低劣之出版品。</w:t>
      </w:r>
      <w:bookmarkEnd w:id="155"/>
    </w:p>
    <w:p w14:paraId="26DE620B" w14:textId="77777777" w:rsidR="00FF70E8" w:rsidRPr="00A76464" w:rsidRDefault="00FF70E8" w:rsidP="00511A52">
      <w:pPr>
        <w:pStyle w:val="4"/>
        <w:ind w:leftChars="100" w:left="720" w:right="360"/>
        <w:rPr>
          <w:rFonts w:ascii="Times New Roman" w:hAnsi="Times New Roman" w:cs="Times New Roman"/>
        </w:rPr>
      </w:pPr>
      <w:bookmarkStart w:id="156" w:name="_Toc76456426"/>
      <w:r w:rsidRPr="00A76464">
        <w:rPr>
          <w:rFonts w:ascii="Times New Roman" w:hAnsi="Times New Roman" w:cs="Times New Roman"/>
        </w:rPr>
        <w:t>廣告、商業宣傳性之出版品。</w:t>
      </w:r>
      <w:bookmarkEnd w:id="156"/>
    </w:p>
    <w:p w14:paraId="3C640B60" w14:textId="77777777" w:rsidR="00FF70E8" w:rsidRPr="00A76464" w:rsidRDefault="00FF70E8" w:rsidP="00511A52">
      <w:pPr>
        <w:pStyle w:val="4"/>
        <w:ind w:leftChars="100" w:left="720" w:right="360"/>
        <w:rPr>
          <w:rFonts w:ascii="Times New Roman" w:hAnsi="Times New Roman" w:cs="Times New Roman"/>
        </w:rPr>
      </w:pPr>
      <w:bookmarkStart w:id="157" w:name="_Toc76456427"/>
      <w:r w:rsidRPr="00A76464">
        <w:rPr>
          <w:rFonts w:ascii="Times New Roman" w:hAnsi="Times New Roman" w:cs="Times New Roman"/>
        </w:rPr>
        <w:t>內容過時不具參考價值之出版品。</w:t>
      </w:r>
      <w:bookmarkEnd w:id="157"/>
    </w:p>
    <w:p w14:paraId="6515315F" w14:textId="7C5759DE" w:rsidR="00FF70E8" w:rsidRPr="00A76464" w:rsidRDefault="00875ED5" w:rsidP="00511A52">
      <w:pPr>
        <w:pStyle w:val="4"/>
        <w:ind w:leftChars="100" w:left="720" w:right="360"/>
        <w:rPr>
          <w:rFonts w:ascii="Times New Roman" w:hAnsi="Times New Roman" w:cs="Times New Roman"/>
        </w:rPr>
      </w:pPr>
      <w:bookmarkStart w:id="158" w:name="_Toc76456428"/>
      <w:r w:rsidRPr="00A76464">
        <w:rPr>
          <w:rFonts w:ascii="Times New Roman" w:hAnsi="Times New Roman" w:cs="Times New Roman"/>
        </w:rPr>
        <w:t>各級</w:t>
      </w:r>
      <w:r w:rsidR="00FF70E8" w:rsidRPr="00A76464">
        <w:rPr>
          <w:rFonts w:ascii="Times New Roman" w:hAnsi="Times New Roman" w:cs="Times New Roman"/>
        </w:rPr>
        <w:t>學</w:t>
      </w:r>
      <w:r w:rsidRPr="00A76464">
        <w:rPr>
          <w:rFonts w:ascii="Times New Roman" w:hAnsi="Times New Roman" w:cs="Times New Roman"/>
        </w:rPr>
        <w:t>校</w:t>
      </w:r>
      <w:r w:rsidR="00FF70E8" w:rsidRPr="00A76464">
        <w:rPr>
          <w:rFonts w:ascii="Times New Roman" w:hAnsi="Times New Roman" w:cs="Times New Roman"/>
        </w:rPr>
        <w:t>、大專教科書</w:t>
      </w:r>
      <w:r w:rsidR="00FF70E8" w:rsidRPr="00A76464">
        <w:rPr>
          <w:rFonts w:ascii="Times New Roman" w:hAnsi="Times New Roman" w:cs="Times New Roman"/>
        </w:rPr>
        <w:t>(</w:t>
      </w:r>
      <w:r w:rsidR="00FF70E8" w:rsidRPr="00A76464">
        <w:rPr>
          <w:rFonts w:ascii="Times New Roman" w:hAnsi="Times New Roman" w:cs="Times New Roman"/>
        </w:rPr>
        <w:t>含參考書及評量</w:t>
      </w:r>
      <w:r w:rsidR="00FF70E8" w:rsidRPr="00A76464">
        <w:rPr>
          <w:rFonts w:ascii="Times New Roman" w:hAnsi="Times New Roman" w:cs="Times New Roman"/>
        </w:rPr>
        <w:t>)</w:t>
      </w:r>
      <w:r w:rsidR="00FF70E8" w:rsidRPr="00A76464">
        <w:rPr>
          <w:rFonts w:ascii="Times New Roman" w:hAnsi="Times New Roman" w:cs="Times New Roman"/>
        </w:rPr>
        <w:t>及升學、</w:t>
      </w:r>
      <w:proofErr w:type="gramStart"/>
      <w:r w:rsidR="00FF70E8" w:rsidRPr="00A76464">
        <w:rPr>
          <w:rFonts w:ascii="Times New Roman" w:hAnsi="Times New Roman" w:cs="Times New Roman"/>
        </w:rPr>
        <w:t>國考等</w:t>
      </w:r>
      <w:proofErr w:type="gramEnd"/>
      <w:r w:rsidR="00FF70E8" w:rsidRPr="00A76464">
        <w:rPr>
          <w:rFonts w:ascii="Times New Roman" w:hAnsi="Times New Roman" w:cs="Times New Roman"/>
        </w:rPr>
        <w:t>考試用書。</w:t>
      </w:r>
      <w:bookmarkEnd w:id="158"/>
    </w:p>
    <w:p w14:paraId="7913FEFF" w14:textId="686EDF89" w:rsidR="00FF70E8" w:rsidRPr="00A76464" w:rsidRDefault="00FF70E8" w:rsidP="00511A52">
      <w:pPr>
        <w:pStyle w:val="4"/>
        <w:ind w:leftChars="100" w:left="720" w:right="360"/>
        <w:rPr>
          <w:rFonts w:ascii="Times New Roman" w:hAnsi="Times New Roman" w:cs="Times New Roman"/>
        </w:rPr>
      </w:pPr>
      <w:bookmarkStart w:id="159" w:name="_Toc76456429"/>
      <w:r w:rsidRPr="00A76464">
        <w:rPr>
          <w:rFonts w:ascii="Times New Roman" w:hAnsi="Times New Roman" w:cs="Times New Roman"/>
        </w:rPr>
        <w:t>機關、組織之一般通訊</w:t>
      </w:r>
      <w:r w:rsidR="004A4D0F" w:rsidRPr="00A76464">
        <w:rPr>
          <w:rFonts w:ascii="Times New Roman" w:hAnsi="Times New Roman" w:cs="Times New Roman"/>
        </w:rPr>
        <w:t>、統計報表等</w:t>
      </w:r>
      <w:r w:rsidRPr="00A76464">
        <w:rPr>
          <w:rFonts w:ascii="Times New Roman" w:hAnsi="Times New Roman" w:cs="Times New Roman"/>
        </w:rPr>
        <w:t>。</w:t>
      </w:r>
      <w:bookmarkEnd w:id="159"/>
    </w:p>
    <w:p w14:paraId="0F2A75A6" w14:textId="77777777" w:rsidR="00FF70E8" w:rsidRPr="00A76464" w:rsidRDefault="00FF70E8" w:rsidP="00511A52">
      <w:pPr>
        <w:pStyle w:val="4"/>
        <w:ind w:leftChars="100" w:left="720" w:right="360"/>
        <w:rPr>
          <w:rFonts w:ascii="Times New Roman" w:hAnsi="Times New Roman" w:cs="Times New Roman"/>
        </w:rPr>
      </w:pPr>
      <w:bookmarkStart w:id="160" w:name="_Toc76456430"/>
      <w:r w:rsidRPr="00A76464">
        <w:rPr>
          <w:rFonts w:ascii="Times New Roman" w:hAnsi="Times New Roman" w:cs="Times New Roman"/>
        </w:rPr>
        <w:t>宗教結緣之圖書或演繹圖書類。</w:t>
      </w:r>
      <w:bookmarkEnd w:id="160"/>
    </w:p>
    <w:p w14:paraId="6AF02244" w14:textId="77777777" w:rsidR="00FF70E8" w:rsidRPr="00A76464" w:rsidRDefault="00FF70E8" w:rsidP="00511A52">
      <w:pPr>
        <w:pStyle w:val="4"/>
        <w:ind w:leftChars="100" w:left="720" w:right="360"/>
        <w:rPr>
          <w:rFonts w:ascii="Times New Roman" w:hAnsi="Times New Roman" w:cs="Times New Roman"/>
        </w:rPr>
      </w:pPr>
      <w:bookmarkStart w:id="161" w:name="_Toc76456431"/>
      <w:r w:rsidRPr="00A76464">
        <w:rPr>
          <w:rFonts w:ascii="Times New Roman" w:hAnsi="Times New Roman" w:cs="Times New Roman"/>
        </w:rPr>
        <w:t>無具體內容之札記、心情筆記等出版品。</w:t>
      </w:r>
      <w:bookmarkEnd w:id="161"/>
    </w:p>
    <w:p w14:paraId="195F770D" w14:textId="77777777" w:rsidR="00FF70E8" w:rsidRPr="00A76464" w:rsidRDefault="00FF70E8" w:rsidP="00511A52">
      <w:pPr>
        <w:pStyle w:val="4"/>
        <w:ind w:leftChars="100" w:left="720" w:right="360"/>
        <w:rPr>
          <w:rFonts w:ascii="Times New Roman" w:hAnsi="Times New Roman" w:cs="Times New Roman"/>
        </w:rPr>
      </w:pPr>
      <w:bookmarkStart w:id="162" w:name="_Toc76456432"/>
      <w:r w:rsidRPr="00A76464">
        <w:rPr>
          <w:rFonts w:ascii="Times New Roman" w:hAnsi="Times New Roman" w:cs="Times New Roman"/>
        </w:rPr>
        <w:t>色情、暴力及其他違反社會善良風俗之出版品。</w:t>
      </w:r>
      <w:bookmarkEnd w:id="162"/>
    </w:p>
    <w:p w14:paraId="74347428" w14:textId="39678CD3" w:rsidR="00590341" w:rsidRPr="00A76464" w:rsidRDefault="004A4D0F" w:rsidP="000D48B9">
      <w:pPr>
        <w:pStyle w:val="2"/>
        <w:numPr>
          <w:ilvl w:val="0"/>
          <w:numId w:val="9"/>
        </w:numPr>
        <w:ind w:left="908" w:right="119" w:hanging="624"/>
      </w:pPr>
      <w:bookmarkStart w:id="163" w:name="_Toc76456435"/>
      <w:bookmarkStart w:id="164" w:name="_Toc77060213"/>
      <w:r w:rsidRPr="00A76464">
        <w:t>各項資料的選擇原則及工具</w:t>
      </w:r>
      <w:bookmarkEnd w:id="163"/>
      <w:bookmarkEnd w:id="164"/>
      <w:r w:rsidRPr="00A76464">
        <w:t xml:space="preserve">                              </w:t>
      </w:r>
    </w:p>
    <w:p w14:paraId="1FA1DB75" w14:textId="1B591ED7" w:rsidR="004A4D0F" w:rsidRPr="00A76464" w:rsidRDefault="004A4D0F" w:rsidP="00511A52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為配合館藏發展政策，各項資料選擇時評定的標準包括內容的正確性、新穎性、客觀性，作者的權威性，出版者的權威性及信譽，編排的邏輯性及可讀性，價格的合理性等。選擇的原則及工具如下：</w:t>
      </w:r>
    </w:p>
    <w:p w14:paraId="1414F8B0" w14:textId="7CE777FE" w:rsidR="00FF70E8" w:rsidRPr="00A76464" w:rsidRDefault="00FF70E8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165" w:name="_Toc76456443"/>
      <w:bookmarkStart w:id="166" w:name="_Toc77060214"/>
      <w:r w:rsidRPr="00A76464">
        <w:rPr>
          <w:rFonts w:ascii="Times New Roman" w:hAnsi="Times New Roman" w:cs="Times New Roman"/>
        </w:rPr>
        <w:t>中文圖書</w:t>
      </w:r>
      <w:bookmarkEnd w:id="165"/>
      <w:bookmarkEnd w:id="166"/>
    </w:p>
    <w:p w14:paraId="53F8A208" w14:textId="7EF61FE5" w:rsidR="00590341" w:rsidRPr="00A76464" w:rsidRDefault="00590341" w:rsidP="000D48B9">
      <w:pPr>
        <w:pStyle w:val="4"/>
        <w:numPr>
          <w:ilvl w:val="0"/>
          <w:numId w:val="51"/>
        </w:numPr>
        <w:ind w:left="709" w:right="36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選擇原則</w:t>
      </w:r>
    </w:p>
    <w:p w14:paraId="649D13DD" w14:textId="64688AC0" w:rsidR="00590341" w:rsidRPr="00A76464" w:rsidRDefault="00590341" w:rsidP="000D48B9">
      <w:pPr>
        <w:pStyle w:val="ab"/>
        <w:numPr>
          <w:ilvl w:val="0"/>
          <w:numId w:val="49"/>
        </w:numPr>
        <w:spacing w:beforeLines="0" w:before="0" w:afterLines="0" w:after="0"/>
        <w:ind w:leftChars="0" w:left="709" w:hanging="283"/>
      </w:pPr>
      <w:bookmarkStart w:id="167" w:name="_Toc77060215"/>
      <w:r w:rsidRPr="00A76464">
        <w:t>得獎圖書及暢銷圖書。</w:t>
      </w:r>
      <w:bookmarkEnd w:id="167"/>
    </w:p>
    <w:p w14:paraId="7190990D" w14:textId="199FD620" w:rsidR="00590341" w:rsidRPr="00A76464" w:rsidRDefault="00590341" w:rsidP="000D48B9">
      <w:pPr>
        <w:pStyle w:val="ab"/>
        <w:numPr>
          <w:ilvl w:val="0"/>
          <w:numId w:val="49"/>
        </w:numPr>
        <w:spacing w:beforeLines="0" w:before="0" w:afterLines="0" w:after="0"/>
        <w:ind w:leftChars="0" w:left="709" w:hanging="283"/>
      </w:pPr>
      <w:bookmarkStart w:id="168" w:name="_Toc77060216"/>
      <w:r w:rsidRPr="00A76464">
        <w:t>臺灣地區出版者為主，其他地區之中文圖書次之。</w:t>
      </w:r>
      <w:bookmarkEnd w:id="168"/>
    </w:p>
    <w:p w14:paraId="23E639F5" w14:textId="1A4DEC76" w:rsidR="00590341" w:rsidRPr="00A76464" w:rsidRDefault="00590341" w:rsidP="000D48B9">
      <w:pPr>
        <w:pStyle w:val="ab"/>
        <w:numPr>
          <w:ilvl w:val="0"/>
          <w:numId w:val="49"/>
        </w:numPr>
        <w:spacing w:beforeLines="0" w:before="0" w:afterLines="0" w:after="0"/>
        <w:ind w:leftChars="0" w:left="709" w:hanging="283"/>
      </w:pPr>
      <w:bookmarkStart w:id="169" w:name="_Toc77060217"/>
      <w:r w:rsidRPr="00A76464">
        <w:t>推薦書單。</w:t>
      </w:r>
      <w:bookmarkEnd w:id="169"/>
    </w:p>
    <w:p w14:paraId="6DEE4634" w14:textId="33D2D62C" w:rsidR="00590341" w:rsidRPr="00A76464" w:rsidRDefault="00590341" w:rsidP="000D48B9">
      <w:pPr>
        <w:pStyle w:val="4"/>
        <w:numPr>
          <w:ilvl w:val="0"/>
          <w:numId w:val="12"/>
        </w:numPr>
        <w:ind w:leftChars="100" w:left="720" w:right="36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選擇工具：</w:t>
      </w:r>
    </w:p>
    <w:p w14:paraId="0E1067F8" w14:textId="77777777" w:rsidR="00590341" w:rsidRPr="00A76464" w:rsidRDefault="00590341" w:rsidP="000D48B9">
      <w:pPr>
        <w:pStyle w:val="ab"/>
        <w:numPr>
          <w:ilvl w:val="0"/>
          <w:numId w:val="50"/>
        </w:numPr>
        <w:spacing w:beforeLines="0" w:before="0" w:afterLines="0" w:after="0"/>
        <w:ind w:leftChars="0" w:left="709" w:hanging="283"/>
      </w:pPr>
      <w:bookmarkStart w:id="170" w:name="_Toc76456495"/>
      <w:bookmarkStart w:id="171" w:name="_Toc77060218"/>
      <w:r w:rsidRPr="00A76464">
        <w:t>書評。</w:t>
      </w:r>
      <w:bookmarkEnd w:id="170"/>
      <w:bookmarkEnd w:id="171"/>
    </w:p>
    <w:p w14:paraId="26715B9A" w14:textId="77777777" w:rsidR="00590341" w:rsidRPr="00A76464" w:rsidRDefault="00590341" w:rsidP="000D48B9">
      <w:pPr>
        <w:pStyle w:val="ab"/>
        <w:numPr>
          <w:ilvl w:val="0"/>
          <w:numId w:val="50"/>
        </w:numPr>
        <w:spacing w:beforeLines="0" w:before="0" w:afterLines="0" w:after="0"/>
        <w:ind w:leftChars="0" w:left="709" w:hanging="283"/>
      </w:pPr>
      <w:bookmarkStart w:id="172" w:name="_Toc76456496"/>
      <w:bookmarkStart w:id="173" w:name="_Toc77060219"/>
      <w:r w:rsidRPr="00A76464">
        <w:t>全國新書資訊網。</w:t>
      </w:r>
      <w:bookmarkEnd w:id="172"/>
      <w:bookmarkEnd w:id="173"/>
    </w:p>
    <w:p w14:paraId="65D3F9DC" w14:textId="77777777" w:rsidR="00590341" w:rsidRPr="00A76464" w:rsidRDefault="00590341" w:rsidP="000D48B9">
      <w:pPr>
        <w:pStyle w:val="ab"/>
        <w:numPr>
          <w:ilvl w:val="0"/>
          <w:numId w:val="50"/>
        </w:numPr>
        <w:spacing w:beforeLines="0" w:before="0" w:afterLines="0" w:after="0"/>
        <w:ind w:leftChars="0" w:left="709" w:hanging="283"/>
      </w:pPr>
      <w:bookmarkStart w:id="174" w:name="_Toc76456497"/>
      <w:bookmarkStart w:id="175" w:name="_Toc77060220"/>
      <w:r w:rsidRPr="00A76464">
        <w:t>全國圖書書目資訊網</w:t>
      </w:r>
      <w:r w:rsidRPr="00A76464">
        <w:t>(</w:t>
      </w:r>
      <w:proofErr w:type="spellStart"/>
      <w:r w:rsidRPr="00A76464">
        <w:t>NBINet</w:t>
      </w:r>
      <w:proofErr w:type="spellEnd"/>
      <w:r w:rsidRPr="00A76464">
        <w:t>)</w:t>
      </w:r>
      <w:r w:rsidRPr="00A76464">
        <w:t>。</w:t>
      </w:r>
      <w:bookmarkEnd w:id="174"/>
      <w:bookmarkEnd w:id="175"/>
    </w:p>
    <w:p w14:paraId="102561BD" w14:textId="3FA1E52F" w:rsidR="00590341" w:rsidRPr="00A76464" w:rsidRDefault="00D26440" w:rsidP="000D48B9">
      <w:pPr>
        <w:pStyle w:val="ab"/>
        <w:numPr>
          <w:ilvl w:val="0"/>
          <w:numId w:val="50"/>
        </w:numPr>
        <w:spacing w:beforeLines="0" w:before="0" w:afterLines="0" w:after="0"/>
        <w:ind w:leftChars="0" w:left="709" w:hanging="283"/>
      </w:pPr>
      <w:bookmarkStart w:id="176" w:name="_Toc76456498"/>
      <w:bookmarkStart w:id="177" w:name="_Toc77060221"/>
      <w:r w:rsidRPr="00A76464">
        <w:t>國內外圖書館</w:t>
      </w:r>
      <w:r w:rsidR="00590341" w:rsidRPr="00A76464">
        <w:t>之館藏目錄。</w:t>
      </w:r>
      <w:bookmarkEnd w:id="176"/>
      <w:bookmarkEnd w:id="177"/>
    </w:p>
    <w:p w14:paraId="052349F5" w14:textId="77777777" w:rsidR="00590341" w:rsidRPr="00A76464" w:rsidRDefault="00590341" w:rsidP="000D48B9">
      <w:pPr>
        <w:pStyle w:val="ab"/>
        <w:numPr>
          <w:ilvl w:val="0"/>
          <w:numId w:val="50"/>
        </w:numPr>
        <w:spacing w:beforeLines="0" w:before="0" w:afterLines="0" w:after="0"/>
        <w:ind w:leftChars="0" w:left="709" w:hanging="283"/>
      </w:pPr>
      <w:bookmarkStart w:id="178" w:name="_Toc76456499"/>
      <w:bookmarkStart w:id="179" w:name="_Toc77060222"/>
      <w:r w:rsidRPr="00A76464">
        <w:t>書商出版目錄、網路書店或出版社網站之新書資訊。</w:t>
      </w:r>
      <w:bookmarkEnd w:id="178"/>
      <w:bookmarkEnd w:id="179"/>
    </w:p>
    <w:p w14:paraId="35D8FB9E" w14:textId="77777777" w:rsidR="00590341" w:rsidRPr="00A76464" w:rsidRDefault="00590341" w:rsidP="000D48B9">
      <w:pPr>
        <w:pStyle w:val="ab"/>
        <w:numPr>
          <w:ilvl w:val="0"/>
          <w:numId w:val="50"/>
        </w:numPr>
        <w:spacing w:beforeLines="0" w:before="0" w:afterLines="0" w:after="0"/>
        <w:ind w:leftChars="0" w:left="709" w:hanging="283"/>
      </w:pPr>
      <w:bookmarkStart w:id="180" w:name="_Toc76456500"/>
      <w:bookmarkStart w:id="181" w:name="_Toc77060223"/>
      <w:r w:rsidRPr="00A76464">
        <w:t>報刊出版消息。</w:t>
      </w:r>
      <w:bookmarkEnd w:id="180"/>
      <w:bookmarkEnd w:id="181"/>
    </w:p>
    <w:p w14:paraId="6039BE67" w14:textId="77777777" w:rsidR="00590341" w:rsidRPr="00A76464" w:rsidRDefault="00590341" w:rsidP="000D48B9">
      <w:pPr>
        <w:pStyle w:val="ab"/>
        <w:numPr>
          <w:ilvl w:val="0"/>
          <w:numId w:val="50"/>
        </w:numPr>
        <w:spacing w:beforeLines="0" w:before="0" w:afterLines="0" w:after="0"/>
        <w:ind w:leftChars="0" w:left="709" w:hanging="283"/>
      </w:pPr>
      <w:bookmarkStart w:id="182" w:name="_Toc76456501"/>
      <w:bookmarkStart w:id="183" w:name="_Toc77060224"/>
      <w:r w:rsidRPr="00A76464">
        <w:t>專業期刊或商業性期刊所列之主題書目、出版品目錄。</w:t>
      </w:r>
      <w:bookmarkEnd w:id="182"/>
      <w:bookmarkEnd w:id="183"/>
    </w:p>
    <w:p w14:paraId="1FF84F81" w14:textId="0154EFDE" w:rsidR="00590341" w:rsidRPr="00A76464" w:rsidRDefault="00590341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184" w:name="_Toc77060225"/>
      <w:r w:rsidRPr="00A76464">
        <w:rPr>
          <w:rFonts w:ascii="Times New Roman" w:hAnsi="Times New Roman" w:cs="Times New Roman"/>
        </w:rPr>
        <w:t>外文書</w:t>
      </w:r>
      <w:bookmarkEnd w:id="184"/>
    </w:p>
    <w:p w14:paraId="140ECE86" w14:textId="55B0DF57" w:rsidR="00590341" w:rsidRPr="00A76464" w:rsidRDefault="00590341" w:rsidP="000D48B9">
      <w:pPr>
        <w:pStyle w:val="4"/>
        <w:numPr>
          <w:ilvl w:val="0"/>
          <w:numId w:val="53"/>
        </w:numPr>
        <w:ind w:left="709" w:right="36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選擇原則</w:t>
      </w:r>
    </w:p>
    <w:p w14:paraId="2106C077" w14:textId="443ED228" w:rsidR="00FF70E8" w:rsidRPr="00A76464" w:rsidRDefault="00FF70E8" w:rsidP="000D48B9">
      <w:pPr>
        <w:pStyle w:val="ab"/>
        <w:numPr>
          <w:ilvl w:val="0"/>
          <w:numId w:val="52"/>
        </w:numPr>
        <w:spacing w:beforeLines="0" w:before="0" w:afterLines="0" w:after="0"/>
        <w:ind w:leftChars="0" w:left="709" w:hanging="283"/>
      </w:pPr>
      <w:bookmarkStart w:id="185" w:name="_Toc76456448"/>
      <w:bookmarkStart w:id="186" w:name="_Toc77060226"/>
      <w:r w:rsidRPr="00A76464">
        <w:t>得獎圖書及暢銷圖書為主，輔以專業協會或組織所推薦圖書加以購置。</w:t>
      </w:r>
      <w:bookmarkEnd w:id="185"/>
      <w:bookmarkEnd w:id="186"/>
    </w:p>
    <w:p w14:paraId="1B126661" w14:textId="7655E266" w:rsidR="00FF70E8" w:rsidRPr="00A76464" w:rsidRDefault="00FF70E8" w:rsidP="000D48B9">
      <w:pPr>
        <w:pStyle w:val="ab"/>
        <w:numPr>
          <w:ilvl w:val="0"/>
          <w:numId w:val="52"/>
        </w:numPr>
        <w:spacing w:beforeLines="0" w:before="0" w:afterLines="0" w:after="0"/>
        <w:ind w:leftChars="0" w:left="709" w:hanging="283"/>
      </w:pPr>
      <w:bookmarkStart w:id="187" w:name="_Toc76456449"/>
      <w:bookmarkStart w:id="188" w:name="_Toc77060227"/>
      <w:r w:rsidRPr="00A76464">
        <w:t>語文別以</w:t>
      </w:r>
      <w:r w:rsidRPr="004C34C4">
        <w:rPr>
          <w:color w:val="FF0000"/>
        </w:rPr>
        <w:t>英文為主</w:t>
      </w:r>
      <w:r w:rsidRPr="00A76464">
        <w:t>，以選購一本為原則，其他</w:t>
      </w:r>
      <w:proofErr w:type="gramStart"/>
      <w:r w:rsidRPr="00A76464">
        <w:t>語文視館藏</w:t>
      </w:r>
      <w:proofErr w:type="gramEnd"/>
      <w:r w:rsidRPr="00A76464">
        <w:t>特色或需求加以蒐集，但經推</w:t>
      </w:r>
      <w:proofErr w:type="gramStart"/>
      <w:r w:rsidRPr="00A76464">
        <w:t>介</w:t>
      </w:r>
      <w:proofErr w:type="gramEnd"/>
      <w:r w:rsidRPr="00A76464">
        <w:t>、受贈或交換者，不在此限。</w:t>
      </w:r>
      <w:bookmarkEnd w:id="187"/>
      <w:bookmarkEnd w:id="188"/>
    </w:p>
    <w:p w14:paraId="2BEE6637" w14:textId="77777777" w:rsidR="00FF70E8" w:rsidRPr="00A76464" w:rsidRDefault="00FF70E8" w:rsidP="000D48B9">
      <w:pPr>
        <w:pStyle w:val="ab"/>
        <w:numPr>
          <w:ilvl w:val="0"/>
          <w:numId w:val="52"/>
        </w:numPr>
        <w:spacing w:beforeLines="0" w:before="0" w:afterLines="0" w:after="0"/>
        <w:ind w:leftChars="0" w:left="709" w:hanging="283"/>
      </w:pPr>
      <w:bookmarkStart w:id="189" w:name="_Toc76456450"/>
      <w:bookmarkStart w:id="190" w:name="_Toc77060228"/>
      <w:r w:rsidRPr="00A76464">
        <w:t>多元圖書依本地新住民比例，分別購入多元文化館</w:t>
      </w:r>
      <w:proofErr w:type="gramStart"/>
      <w:r w:rsidRPr="00A76464">
        <w:t>藏語文別</w:t>
      </w:r>
      <w:proofErr w:type="gramEnd"/>
      <w:r w:rsidRPr="00A76464">
        <w:t>，以徵集東南亞語系資料為主如印尼文、越南文、泰文等語文，輔以歐語系資料如法文、德文、西班牙文等。</w:t>
      </w:r>
      <w:bookmarkEnd w:id="189"/>
      <w:bookmarkEnd w:id="190"/>
    </w:p>
    <w:p w14:paraId="5748CD39" w14:textId="451501CB" w:rsidR="00BF363E" w:rsidRPr="00A76464" w:rsidRDefault="00FF70E8" w:rsidP="000D48B9">
      <w:pPr>
        <w:pStyle w:val="ab"/>
        <w:numPr>
          <w:ilvl w:val="0"/>
          <w:numId w:val="52"/>
        </w:numPr>
        <w:spacing w:beforeLines="0" w:before="0" w:afterLines="0" w:after="0"/>
        <w:ind w:leftChars="0" w:left="709" w:hanging="283"/>
      </w:pPr>
      <w:bookmarkStart w:id="191" w:name="_Toc76456451"/>
      <w:bookmarkStart w:id="192" w:name="_Toc77060229"/>
      <w:r w:rsidRPr="00A76464">
        <w:t>多元文化館藏以徵集各國基本讀物、該國語文學習教材、得獎圖書、暢銷書、休閒生活、文化活動及旅遊資料為主。</w:t>
      </w:r>
      <w:bookmarkEnd w:id="191"/>
      <w:bookmarkEnd w:id="192"/>
    </w:p>
    <w:p w14:paraId="0345FCB6" w14:textId="77777777" w:rsidR="001852D5" w:rsidRPr="00A76464" w:rsidRDefault="001852D5" w:rsidP="000D48B9">
      <w:pPr>
        <w:pStyle w:val="4"/>
        <w:numPr>
          <w:ilvl w:val="0"/>
          <w:numId w:val="51"/>
        </w:numPr>
        <w:ind w:left="709" w:right="36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lastRenderedPageBreak/>
        <w:t>選擇工具：</w:t>
      </w:r>
    </w:p>
    <w:p w14:paraId="0DD91906" w14:textId="77777777" w:rsidR="001852D5" w:rsidRPr="00A76464" w:rsidRDefault="001852D5" w:rsidP="000D48B9">
      <w:pPr>
        <w:pStyle w:val="ab"/>
        <w:numPr>
          <w:ilvl w:val="0"/>
          <w:numId w:val="54"/>
        </w:numPr>
        <w:spacing w:beforeLines="0" w:before="0" w:afterLines="0" w:after="0"/>
        <w:ind w:leftChars="0" w:left="709" w:hanging="283"/>
      </w:pPr>
      <w:bookmarkStart w:id="193" w:name="_Toc76456503"/>
      <w:bookmarkStart w:id="194" w:name="_Toc77060230"/>
      <w:r w:rsidRPr="00A76464">
        <w:t>圖書館專業選書資訊及專業協會所推薦者。</w:t>
      </w:r>
      <w:bookmarkEnd w:id="193"/>
      <w:bookmarkEnd w:id="194"/>
    </w:p>
    <w:p w14:paraId="5CA1B53F" w14:textId="77777777" w:rsidR="001852D5" w:rsidRPr="00A76464" w:rsidRDefault="001852D5" w:rsidP="000D48B9">
      <w:pPr>
        <w:pStyle w:val="ab"/>
        <w:numPr>
          <w:ilvl w:val="0"/>
          <w:numId w:val="54"/>
        </w:numPr>
        <w:spacing w:beforeLines="0" w:before="0" w:afterLines="0" w:after="0"/>
        <w:ind w:leftChars="0" w:left="709" w:hanging="283"/>
      </w:pPr>
      <w:bookmarkStart w:id="195" w:name="_Toc76456504"/>
      <w:bookmarkStart w:id="196" w:name="_Toc77060231"/>
      <w:r w:rsidRPr="00A76464">
        <w:t>報刊出版消息。</w:t>
      </w:r>
      <w:bookmarkEnd w:id="195"/>
      <w:bookmarkEnd w:id="196"/>
    </w:p>
    <w:p w14:paraId="42B32953" w14:textId="77777777" w:rsidR="001852D5" w:rsidRPr="00A76464" w:rsidRDefault="001852D5" w:rsidP="000D48B9">
      <w:pPr>
        <w:pStyle w:val="ab"/>
        <w:numPr>
          <w:ilvl w:val="0"/>
          <w:numId w:val="54"/>
        </w:numPr>
        <w:spacing w:beforeLines="0" w:before="0" w:afterLines="0" w:after="0"/>
        <w:ind w:leftChars="0" w:left="709" w:hanging="283"/>
      </w:pPr>
      <w:bookmarkStart w:id="197" w:name="_Toc76456505"/>
      <w:bookmarkStart w:id="198" w:name="_Toc77060232"/>
      <w:r w:rsidRPr="00A76464">
        <w:t>書商出版目錄、網路書店或出版社網站之新書資訊。</w:t>
      </w:r>
      <w:bookmarkEnd w:id="197"/>
      <w:bookmarkEnd w:id="198"/>
    </w:p>
    <w:p w14:paraId="6E451D28" w14:textId="77777777" w:rsidR="001852D5" w:rsidRPr="00A76464" w:rsidRDefault="001852D5" w:rsidP="000D48B9">
      <w:pPr>
        <w:pStyle w:val="ab"/>
        <w:numPr>
          <w:ilvl w:val="0"/>
          <w:numId w:val="54"/>
        </w:numPr>
        <w:spacing w:beforeLines="0" w:before="0" w:afterLines="0" w:after="0"/>
        <w:ind w:leftChars="0" w:left="709" w:hanging="283"/>
      </w:pPr>
      <w:bookmarkStart w:id="199" w:name="_Toc76456506"/>
      <w:bookmarkStart w:id="200" w:name="_Toc77060233"/>
      <w:r w:rsidRPr="00A76464">
        <w:t>國內外圖書館之館藏目錄。</w:t>
      </w:r>
      <w:bookmarkEnd w:id="199"/>
      <w:bookmarkEnd w:id="200"/>
    </w:p>
    <w:p w14:paraId="234453B8" w14:textId="09DBEFF7" w:rsidR="001852D5" w:rsidRPr="00DC0724" w:rsidRDefault="001852D5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  <w:color w:val="FF0000"/>
        </w:rPr>
      </w:pPr>
      <w:bookmarkStart w:id="201" w:name="_Toc76456462"/>
      <w:bookmarkStart w:id="202" w:name="_Toc77060234"/>
      <w:r w:rsidRPr="00DC0724">
        <w:rPr>
          <w:rFonts w:ascii="Times New Roman" w:hAnsi="Times New Roman" w:cs="Times New Roman"/>
          <w:color w:val="FF0000"/>
        </w:rPr>
        <w:t>期刊</w:t>
      </w:r>
      <w:bookmarkEnd w:id="201"/>
      <w:bookmarkEnd w:id="202"/>
      <w:r w:rsidRPr="00DC0724">
        <w:rPr>
          <w:rFonts w:ascii="Times New Roman" w:hAnsi="Times New Roman" w:cs="Times New Roman"/>
          <w:color w:val="FF0000"/>
        </w:rPr>
        <w:t xml:space="preserve"> </w:t>
      </w:r>
    </w:p>
    <w:p w14:paraId="65963FE8" w14:textId="0F4C88F9" w:rsidR="001852D5" w:rsidRPr="00A76464" w:rsidRDefault="001852D5" w:rsidP="00511A52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期刊以中、英、日文印刷形式為主，並依實際需要</w:t>
      </w:r>
      <w:proofErr w:type="gramStart"/>
      <w:r w:rsidRPr="00A76464">
        <w:rPr>
          <w:kern w:val="0"/>
        </w:rPr>
        <w:t>蒐</w:t>
      </w:r>
      <w:proofErr w:type="gramEnd"/>
      <w:r w:rsidRPr="00A76464">
        <w:rPr>
          <w:kern w:val="0"/>
        </w:rPr>
        <w:t>藏光碟、期刊全文資料庫。</w:t>
      </w:r>
    </w:p>
    <w:p w14:paraId="0CB316B8" w14:textId="0F328BB9" w:rsidR="001852D5" w:rsidRPr="00A76464" w:rsidRDefault="001852D5" w:rsidP="000D48B9">
      <w:pPr>
        <w:pStyle w:val="4"/>
        <w:numPr>
          <w:ilvl w:val="0"/>
          <w:numId w:val="56"/>
        </w:numPr>
        <w:ind w:left="709" w:right="36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選擇原則</w:t>
      </w:r>
    </w:p>
    <w:p w14:paraId="501E95E0" w14:textId="77777777" w:rsidR="001852D5" w:rsidRPr="00A76464" w:rsidRDefault="001852D5" w:rsidP="000D48B9">
      <w:pPr>
        <w:pStyle w:val="ab"/>
        <w:numPr>
          <w:ilvl w:val="0"/>
          <w:numId w:val="55"/>
        </w:numPr>
        <w:spacing w:beforeLines="0" w:before="0" w:afterLines="0" w:after="0"/>
        <w:ind w:leftChars="0" w:left="709" w:hanging="283"/>
      </w:pPr>
      <w:bookmarkStart w:id="203" w:name="_Toc76456463"/>
      <w:bookmarkStart w:id="204" w:name="_Toc77060235"/>
      <w:r w:rsidRPr="00A76464">
        <w:t>訂購具綜合性、知識性、事實性期刊為主，休閒性期刊為輔，且內容未</w:t>
      </w:r>
      <w:proofErr w:type="gramStart"/>
      <w:r w:rsidRPr="00A76464">
        <w:t>涉及情色</w:t>
      </w:r>
      <w:proofErr w:type="gramEnd"/>
      <w:r w:rsidRPr="00A76464">
        <w:t>、猥褻及違反社會善良風俗之刊物。</w:t>
      </w:r>
      <w:bookmarkEnd w:id="203"/>
      <w:bookmarkEnd w:id="204"/>
    </w:p>
    <w:p w14:paraId="4068901C" w14:textId="77777777" w:rsidR="001852D5" w:rsidRPr="00A76464" w:rsidRDefault="001852D5" w:rsidP="000D48B9">
      <w:pPr>
        <w:pStyle w:val="ab"/>
        <w:numPr>
          <w:ilvl w:val="0"/>
          <w:numId w:val="55"/>
        </w:numPr>
        <w:spacing w:beforeLines="0" w:before="0" w:afterLines="0" w:after="0"/>
        <w:ind w:leftChars="0" w:left="709" w:hanging="283"/>
      </w:pPr>
      <w:bookmarkStart w:id="205" w:name="_Toc76456464"/>
      <w:bookmarkStart w:id="206" w:name="_Toc77060236"/>
      <w:r w:rsidRPr="00A76464">
        <w:t>期刊之選擇以平等性、客觀性、廣泛性為原則挑選，以符合本館典藏範圍。</w:t>
      </w:r>
      <w:bookmarkEnd w:id="205"/>
      <w:bookmarkEnd w:id="206"/>
    </w:p>
    <w:p w14:paraId="066D64EE" w14:textId="77777777" w:rsidR="001852D5" w:rsidRPr="00A76464" w:rsidRDefault="001852D5" w:rsidP="000D48B9">
      <w:pPr>
        <w:pStyle w:val="ab"/>
        <w:numPr>
          <w:ilvl w:val="0"/>
          <w:numId w:val="55"/>
        </w:numPr>
        <w:spacing w:beforeLines="0" w:before="0" w:afterLines="0" w:after="0"/>
        <w:ind w:leftChars="0" w:left="709" w:hanging="283"/>
      </w:pPr>
      <w:bookmarkStart w:id="207" w:name="_Toc76456465"/>
      <w:bookmarkStart w:id="208" w:name="_Toc77060237"/>
      <w:r w:rsidRPr="00A76464">
        <w:t>期刊之續、新、</w:t>
      </w:r>
      <w:proofErr w:type="gramStart"/>
      <w:r w:rsidRPr="00A76464">
        <w:t>刪</w:t>
      </w:r>
      <w:proofErr w:type="gramEnd"/>
      <w:r w:rsidRPr="00A76464">
        <w:t>訂，根據期刊出版資訊、讀者意見、期刊使用率，以作為評選次</w:t>
      </w:r>
      <w:proofErr w:type="gramStart"/>
      <w:r w:rsidRPr="00A76464">
        <w:t>年度訂刊之</w:t>
      </w:r>
      <w:proofErr w:type="gramEnd"/>
      <w:r w:rsidRPr="00A76464">
        <w:t>參考。</w:t>
      </w:r>
      <w:bookmarkEnd w:id="207"/>
      <w:bookmarkEnd w:id="208"/>
    </w:p>
    <w:p w14:paraId="2DC5C160" w14:textId="77777777" w:rsidR="001852D5" w:rsidRPr="00A76464" w:rsidRDefault="001852D5" w:rsidP="000D48B9">
      <w:pPr>
        <w:pStyle w:val="ab"/>
        <w:numPr>
          <w:ilvl w:val="0"/>
          <w:numId w:val="55"/>
        </w:numPr>
        <w:spacing w:beforeLines="0" w:before="0" w:afterLines="0" w:after="0"/>
        <w:ind w:leftChars="0" w:left="709" w:hanging="283"/>
      </w:pPr>
      <w:bookmarkStart w:id="209" w:name="_Toc76456466"/>
      <w:bookmarkStart w:id="210" w:name="_Toc77060238"/>
      <w:r w:rsidRPr="00A76464">
        <w:t>連續性出版品如學報、年報、統計型資料，已有電子版可查詢者，本館不再訂閱紙本。</w:t>
      </w:r>
      <w:bookmarkEnd w:id="209"/>
      <w:bookmarkEnd w:id="210"/>
    </w:p>
    <w:p w14:paraId="16983B39" w14:textId="6D7D8B3A" w:rsidR="001852D5" w:rsidRPr="00A76464" w:rsidRDefault="001852D5" w:rsidP="000D48B9">
      <w:pPr>
        <w:pStyle w:val="ab"/>
        <w:numPr>
          <w:ilvl w:val="0"/>
          <w:numId w:val="55"/>
        </w:numPr>
        <w:spacing w:beforeLines="0" w:before="0" w:afterLines="0" w:after="0"/>
        <w:ind w:leftChars="0" w:left="709" w:hanging="283"/>
      </w:pPr>
      <w:bookmarkStart w:id="211" w:name="_Toc76456467"/>
      <w:bookmarkStart w:id="212" w:name="_Toc77060239"/>
      <w:r w:rsidRPr="00A76464">
        <w:t>語文別以中文為主，英、日文次之，其他語文根據上述原則，視經費許可評選訂閱。</w:t>
      </w:r>
      <w:bookmarkEnd w:id="211"/>
      <w:bookmarkEnd w:id="212"/>
    </w:p>
    <w:p w14:paraId="7ADFC3F8" w14:textId="77777777" w:rsidR="00BF363E" w:rsidRPr="00A76464" w:rsidRDefault="00BF363E" w:rsidP="000D48B9">
      <w:pPr>
        <w:pStyle w:val="4"/>
        <w:numPr>
          <w:ilvl w:val="0"/>
          <w:numId w:val="51"/>
        </w:numPr>
        <w:ind w:left="709" w:right="36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選擇工具：</w:t>
      </w:r>
    </w:p>
    <w:p w14:paraId="2DA7A927" w14:textId="77777777" w:rsidR="0093647D" w:rsidRPr="0093647D" w:rsidRDefault="00BF363E" w:rsidP="0093647D">
      <w:pPr>
        <w:pStyle w:val="3"/>
        <w:numPr>
          <w:ilvl w:val="0"/>
          <w:numId w:val="0"/>
        </w:numPr>
        <w:spacing w:before="180" w:after="180"/>
        <w:ind w:left="142" w:right="240" w:firstLineChars="236" w:firstLine="566"/>
      </w:pPr>
      <w:r w:rsidRPr="00A76464">
        <w:rPr>
          <w:rFonts w:ascii="Times New Roman" w:hAnsi="Times New Roman" w:cs="Times New Roman"/>
          <w:kern w:val="0"/>
        </w:rPr>
        <w:t>國內外期刊出版社或代理商出版的廣告或型錄等資訊。</w:t>
      </w:r>
      <w:bookmarkStart w:id="213" w:name="_Toc76456468"/>
      <w:bookmarkStart w:id="214" w:name="_Toc77060240"/>
    </w:p>
    <w:p w14:paraId="3093B586" w14:textId="3E541FBA" w:rsidR="0093647D" w:rsidRDefault="0093647D" w:rsidP="000D48B9">
      <w:pPr>
        <w:pStyle w:val="3"/>
        <w:numPr>
          <w:ilvl w:val="0"/>
          <w:numId w:val="48"/>
        </w:numPr>
        <w:spacing w:before="180" w:after="180"/>
        <w:ind w:right="240"/>
        <w:rPr>
          <w:color w:val="FF0000"/>
        </w:rPr>
      </w:pPr>
      <w:r w:rsidRPr="0093647D">
        <w:rPr>
          <w:color w:val="FF0000"/>
        </w:rPr>
        <w:t>報紙訂閱</w:t>
      </w:r>
      <w:bookmarkEnd w:id="213"/>
      <w:bookmarkEnd w:id="214"/>
    </w:p>
    <w:p w14:paraId="317D409A" w14:textId="01857FEE" w:rsidR="009758E8" w:rsidRPr="009758E8" w:rsidRDefault="009758E8" w:rsidP="009758E8">
      <w:pPr>
        <w:autoSpaceDE w:val="0"/>
        <w:autoSpaceDN w:val="0"/>
        <w:adjustRightInd w:val="0"/>
        <w:spacing w:before="180" w:after="180"/>
        <w:ind w:leftChars="118" w:left="283" w:firstLineChars="177" w:firstLine="425"/>
      </w:pPr>
      <w:r w:rsidRPr="009758E8">
        <w:rPr>
          <w:rFonts w:hint="eastAsia"/>
        </w:rPr>
        <w:t>中外文及多元文化報紙，涵蓋區域性、全國性及國際性的報紙，以一般性及特殊主題性內容為重點。</w:t>
      </w:r>
    </w:p>
    <w:p w14:paraId="1C4AD900" w14:textId="77777777" w:rsidR="0093647D" w:rsidRDefault="0093647D" w:rsidP="000D48B9">
      <w:pPr>
        <w:pStyle w:val="4"/>
        <w:numPr>
          <w:ilvl w:val="0"/>
          <w:numId w:val="70"/>
        </w:numPr>
        <w:ind w:left="709" w:right="360"/>
        <w:rPr>
          <w:rFonts w:ascii="Times New Roman" w:hAnsi="Times New Roman" w:cs="Times New Roman"/>
          <w:color w:val="FF0000"/>
        </w:rPr>
      </w:pPr>
      <w:r w:rsidRPr="0093647D">
        <w:rPr>
          <w:rFonts w:ascii="Times New Roman" w:hAnsi="Times New Roman" w:cs="Times New Roman"/>
          <w:color w:val="FF0000"/>
        </w:rPr>
        <w:t>選擇原則</w:t>
      </w:r>
    </w:p>
    <w:p w14:paraId="6F187BC6" w14:textId="4B7118DD" w:rsidR="009758E8" w:rsidRDefault="009758E8" w:rsidP="009758E8">
      <w:pPr>
        <w:pStyle w:val="ab"/>
        <w:numPr>
          <w:ilvl w:val="0"/>
          <w:numId w:val="75"/>
        </w:numPr>
        <w:spacing w:beforeLines="0" w:before="0" w:afterLines="0" w:after="0"/>
        <w:ind w:leftChars="0" w:left="709" w:hanging="283"/>
      </w:pPr>
      <w:r>
        <w:t>以長期訂購為原則。</w:t>
      </w:r>
    </w:p>
    <w:p w14:paraId="52B52C82" w14:textId="13E359D5" w:rsidR="009758E8" w:rsidRDefault="009758E8" w:rsidP="009758E8">
      <w:pPr>
        <w:pStyle w:val="ab"/>
        <w:numPr>
          <w:ilvl w:val="0"/>
          <w:numId w:val="75"/>
        </w:numPr>
        <w:spacing w:beforeLines="0" w:before="0" w:afterLines="0" w:after="0"/>
        <w:ind w:leftChars="0" w:left="709" w:hanging="283"/>
      </w:pPr>
      <w:r>
        <w:rPr>
          <w:rFonts w:hint="eastAsia"/>
        </w:rPr>
        <w:t>應考量本館經費或讀者需求。</w:t>
      </w:r>
    </w:p>
    <w:p w14:paraId="3209BA5C" w14:textId="77777777" w:rsidR="009758E8" w:rsidRDefault="009758E8" w:rsidP="009758E8">
      <w:pPr>
        <w:pStyle w:val="ab"/>
        <w:numPr>
          <w:ilvl w:val="0"/>
          <w:numId w:val="75"/>
        </w:numPr>
        <w:spacing w:beforeLines="0" w:before="0" w:afterLines="0" w:after="0"/>
        <w:ind w:leftChars="0" w:left="709" w:hanging="283"/>
      </w:pPr>
      <w:r>
        <w:rPr>
          <w:rFonts w:hint="eastAsia"/>
        </w:rPr>
        <w:t>內容以綜合性報導為主。</w:t>
      </w:r>
    </w:p>
    <w:p w14:paraId="168AA7C9" w14:textId="3A3F3AA8" w:rsidR="009758E8" w:rsidRPr="009758E8" w:rsidRDefault="009758E8" w:rsidP="009758E8">
      <w:pPr>
        <w:pStyle w:val="ab"/>
        <w:numPr>
          <w:ilvl w:val="0"/>
          <w:numId w:val="75"/>
        </w:numPr>
        <w:spacing w:beforeLines="0" w:before="0" w:afterLines="0" w:after="0"/>
        <w:ind w:leftChars="0" w:left="709" w:hanging="283"/>
      </w:pPr>
      <w:r>
        <w:rPr>
          <w:rFonts w:hint="eastAsia"/>
        </w:rPr>
        <w:t>館藏文獻相關報刊應盡量蒐集。</w:t>
      </w:r>
    </w:p>
    <w:p w14:paraId="309DE9A0" w14:textId="77777777" w:rsidR="0093647D" w:rsidRDefault="0093647D" w:rsidP="000D48B9">
      <w:pPr>
        <w:pStyle w:val="4"/>
        <w:numPr>
          <w:ilvl w:val="0"/>
          <w:numId w:val="51"/>
        </w:numPr>
        <w:ind w:left="709" w:right="360"/>
        <w:rPr>
          <w:rFonts w:ascii="Times New Roman" w:hAnsi="Times New Roman" w:cs="Times New Roman"/>
          <w:color w:val="FF0000"/>
        </w:rPr>
      </w:pPr>
      <w:r w:rsidRPr="0093647D">
        <w:rPr>
          <w:rFonts w:ascii="Times New Roman" w:hAnsi="Times New Roman" w:cs="Times New Roman"/>
          <w:color w:val="FF0000"/>
        </w:rPr>
        <w:t>選擇工具：</w:t>
      </w:r>
    </w:p>
    <w:p w14:paraId="4CD3AACE" w14:textId="5BE53853" w:rsidR="009758E8" w:rsidRDefault="009758E8" w:rsidP="009758E8">
      <w:pPr>
        <w:pStyle w:val="ab"/>
        <w:spacing w:beforeLines="0" w:before="0" w:afterLines="0" w:after="0"/>
        <w:ind w:leftChars="0" w:left="709"/>
      </w:pPr>
      <w:r>
        <w:t>全國報紙資訊系統。</w:t>
      </w:r>
    </w:p>
    <w:p w14:paraId="4A3C6747" w14:textId="77777777" w:rsidR="00BF363E" w:rsidRPr="00A76464" w:rsidRDefault="00BF363E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15" w:name="_Toc76456469"/>
      <w:bookmarkStart w:id="216" w:name="_Toc77060241"/>
      <w:r w:rsidRPr="00A76464">
        <w:rPr>
          <w:rFonts w:ascii="Times New Roman" w:hAnsi="Times New Roman" w:cs="Times New Roman"/>
        </w:rPr>
        <w:t>視聽資料</w:t>
      </w:r>
      <w:bookmarkEnd w:id="215"/>
      <w:bookmarkEnd w:id="216"/>
    </w:p>
    <w:p w14:paraId="022A4837" w14:textId="77777777" w:rsidR="00BF363E" w:rsidRPr="00A76464" w:rsidRDefault="00BF363E" w:rsidP="000D48B9">
      <w:pPr>
        <w:pStyle w:val="4"/>
        <w:numPr>
          <w:ilvl w:val="0"/>
          <w:numId w:val="58"/>
        </w:numPr>
        <w:ind w:left="709" w:right="36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選擇原則</w:t>
      </w:r>
    </w:p>
    <w:p w14:paraId="0A52E3C4" w14:textId="77777777" w:rsidR="00BF363E" w:rsidRPr="00A76464" w:rsidRDefault="00BF363E" w:rsidP="000D48B9">
      <w:pPr>
        <w:pStyle w:val="ab"/>
        <w:numPr>
          <w:ilvl w:val="0"/>
          <w:numId w:val="57"/>
        </w:numPr>
        <w:spacing w:beforeLines="0" w:before="0" w:afterLines="0" w:after="0"/>
        <w:ind w:leftChars="0" w:left="709" w:hanging="283"/>
      </w:pPr>
      <w:bookmarkStart w:id="217" w:name="_Toc76456470"/>
      <w:bookmarkStart w:id="218" w:name="_Toc77060242"/>
      <w:r w:rsidRPr="00A76464">
        <w:t>媒體形式含錄影媒體、聽覺媒體、放映性視覺媒體、互動式媒體及網路媒體等。</w:t>
      </w:r>
      <w:bookmarkEnd w:id="217"/>
      <w:bookmarkEnd w:id="218"/>
    </w:p>
    <w:p w14:paraId="61A9EB2D" w14:textId="77777777" w:rsidR="00BF363E" w:rsidRPr="00A76464" w:rsidRDefault="00BF363E" w:rsidP="000D48B9">
      <w:pPr>
        <w:pStyle w:val="ab"/>
        <w:numPr>
          <w:ilvl w:val="0"/>
          <w:numId w:val="57"/>
        </w:numPr>
        <w:spacing w:beforeLines="0" w:before="0" w:afterLines="0" w:after="0"/>
        <w:ind w:leftChars="0" w:left="709" w:hanging="283"/>
      </w:pPr>
      <w:bookmarkStart w:id="219" w:name="_Toc76456472"/>
      <w:bookmarkStart w:id="220" w:name="_Toc77060243"/>
      <w:r w:rsidRPr="00A76464">
        <w:t>相同資料內容同時有類比及數位形式者，以數位形式優先，如</w:t>
      </w:r>
      <w:r w:rsidRPr="00A76464">
        <w:t>DVD</w:t>
      </w:r>
      <w:r w:rsidRPr="00A76464">
        <w:t>、</w:t>
      </w:r>
      <w:r w:rsidRPr="00A76464">
        <w:t>CD</w:t>
      </w:r>
      <w:r w:rsidRPr="00A76464">
        <w:t>等。</w:t>
      </w:r>
      <w:bookmarkEnd w:id="219"/>
      <w:bookmarkEnd w:id="220"/>
    </w:p>
    <w:p w14:paraId="4EAFF995" w14:textId="77777777" w:rsidR="00BF363E" w:rsidRPr="00A76464" w:rsidRDefault="00BF363E" w:rsidP="000D48B9">
      <w:pPr>
        <w:pStyle w:val="ab"/>
        <w:numPr>
          <w:ilvl w:val="0"/>
          <w:numId w:val="57"/>
        </w:numPr>
        <w:spacing w:beforeLines="0" w:before="0" w:afterLines="0" w:after="0"/>
        <w:ind w:leftChars="0" w:left="709" w:hanging="283"/>
      </w:pPr>
      <w:bookmarkStart w:id="221" w:name="_Toc76456473"/>
      <w:bookmarkStart w:id="222" w:name="_Toc77060244"/>
      <w:r w:rsidRPr="00A76464">
        <w:t>採購之資料，應以現有軟硬體設備能配合使用為原則。</w:t>
      </w:r>
      <w:bookmarkEnd w:id="221"/>
      <w:bookmarkEnd w:id="222"/>
    </w:p>
    <w:p w14:paraId="5006B9F8" w14:textId="77777777" w:rsidR="00BF363E" w:rsidRPr="00A76464" w:rsidRDefault="00BF363E" w:rsidP="000D48B9">
      <w:pPr>
        <w:pStyle w:val="ab"/>
        <w:numPr>
          <w:ilvl w:val="0"/>
          <w:numId w:val="57"/>
        </w:numPr>
        <w:spacing w:beforeLines="0" w:before="0" w:afterLines="0" w:after="0"/>
        <w:ind w:leftChars="0" w:left="709" w:hanging="283"/>
      </w:pPr>
      <w:bookmarkStart w:id="223" w:name="_Toc76456474"/>
      <w:bookmarkStart w:id="224" w:name="_Toc77060245"/>
      <w:r w:rsidRPr="00A76464">
        <w:lastRenderedPageBreak/>
        <w:t>為提高資料使用率及幫助讀者閱聽，資料內容語文以中文發音或有中文字幕者優先及地方語言為主；其次為有英文字幕之英語發音節目。</w:t>
      </w:r>
      <w:bookmarkEnd w:id="223"/>
      <w:bookmarkEnd w:id="224"/>
    </w:p>
    <w:p w14:paraId="2D194E10" w14:textId="77777777" w:rsidR="00BF363E" w:rsidRPr="00A76464" w:rsidRDefault="00BF363E" w:rsidP="000D48B9">
      <w:pPr>
        <w:pStyle w:val="ab"/>
        <w:numPr>
          <w:ilvl w:val="0"/>
          <w:numId w:val="57"/>
        </w:numPr>
        <w:spacing w:beforeLines="0" w:before="0" w:afterLines="0" w:after="0"/>
        <w:ind w:leftChars="0" w:left="709" w:hanging="283"/>
      </w:pPr>
      <w:bookmarkStart w:id="225" w:name="_Toc76456475"/>
      <w:bookmarkStart w:id="226" w:name="_Toc77060246"/>
      <w:r w:rsidRPr="00A76464">
        <w:t>國外製作出版或發行之多媒體視聽資料，以國內代理者優先。</w:t>
      </w:r>
      <w:bookmarkEnd w:id="225"/>
      <w:bookmarkEnd w:id="226"/>
    </w:p>
    <w:p w14:paraId="3ED49607" w14:textId="77777777" w:rsidR="00BF363E" w:rsidRPr="00A76464" w:rsidRDefault="00BF363E" w:rsidP="000D48B9">
      <w:pPr>
        <w:pStyle w:val="ab"/>
        <w:numPr>
          <w:ilvl w:val="0"/>
          <w:numId w:val="57"/>
        </w:numPr>
        <w:spacing w:beforeLines="0" w:before="0" w:afterLines="0" w:after="0"/>
        <w:ind w:leftChars="0" w:left="709" w:hanging="283"/>
      </w:pPr>
      <w:bookmarkStart w:id="227" w:name="_Toc76456476"/>
      <w:bookmarkStart w:id="228" w:name="_Toc77060247"/>
      <w:r w:rsidRPr="00A76464">
        <w:t>附視聽媒體之語言學習類期刊，每年依使用率評估是否續訂、新增。</w:t>
      </w:r>
      <w:bookmarkEnd w:id="227"/>
      <w:bookmarkEnd w:id="228"/>
    </w:p>
    <w:p w14:paraId="7C8C58B1" w14:textId="77777777" w:rsidR="00BF363E" w:rsidRPr="00A76464" w:rsidRDefault="00BF363E" w:rsidP="000D48B9">
      <w:pPr>
        <w:pStyle w:val="ab"/>
        <w:numPr>
          <w:ilvl w:val="0"/>
          <w:numId w:val="57"/>
        </w:numPr>
        <w:spacing w:beforeLines="0" w:before="0" w:afterLines="0" w:after="0"/>
        <w:ind w:leftChars="0" w:left="709" w:hanging="283"/>
      </w:pPr>
      <w:bookmarkStart w:id="229" w:name="_Toc76456477"/>
      <w:bookmarkStart w:id="230" w:name="_Toc77060248"/>
      <w:r w:rsidRPr="00A76464">
        <w:t>影片類以曾獲大型影展獎項、影評推薦及經典名片、藝術記錄片為</w:t>
      </w:r>
      <w:proofErr w:type="gramStart"/>
      <w:r w:rsidRPr="00A76464">
        <w:t>蒐</w:t>
      </w:r>
      <w:proofErr w:type="gramEnd"/>
      <w:r w:rsidRPr="00A76464">
        <w:t>藏重點，電視連續劇以不收藏為原則。</w:t>
      </w:r>
      <w:bookmarkEnd w:id="229"/>
      <w:bookmarkEnd w:id="230"/>
    </w:p>
    <w:p w14:paraId="2F336973" w14:textId="77777777" w:rsidR="00BF363E" w:rsidRPr="00A76464" w:rsidRDefault="00BF363E" w:rsidP="000D48B9">
      <w:pPr>
        <w:pStyle w:val="ab"/>
        <w:numPr>
          <w:ilvl w:val="0"/>
          <w:numId w:val="57"/>
        </w:numPr>
        <w:spacing w:beforeLines="0" w:before="0" w:afterLines="0" w:after="0"/>
        <w:ind w:leftChars="0" w:left="709" w:hanging="283"/>
      </w:pPr>
      <w:bookmarkStart w:id="231" w:name="_Toc76456478"/>
      <w:bookmarkStart w:id="232" w:name="_Toc77060249"/>
      <w:r w:rsidRPr="00A76464">
        <w:t>錄音資料以音樂及有聲出版品為典藏重點。</w:t>
      </w:r>
      <w:bookmarkEnd w:id="231"/>
      <w:bookmarkEnd w:id="232"/>
    </w:p>
    <w:p w14:paraId="1E5D0EA4" w14:textId="77777777" w:rsidR="00BF363E" w:rsidRPr="00A76464" w:rsidRDefault="00BF363E" w:rsidP="000D48B9">
      <w:pPr>
        <w:pStyle w:val="4"/>
        <w:numPr>
          <w:ilvl w:val="0"/>
          <w:numId w:val="56"/>
        </w:numPr>
        <w:ind w:left="709" w:right="36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選擇工具：</w:t>
      </w:r>
    </w:p>
    <w:p w14:paraId="4E525E2A" w14:textId="16F6AB6B" w:rsidR="00BF363E" w:rsidRPr="00A76464" w:rsidRDefault="00BF363E" w:rsidP="00511A52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以各相關視聽產品目錄為選擇工具，如視聽資料購買指南及各網站新片資訊等。</w:t>
      </w:r>
    </w:p>
    <w:p w14:paraId="36263355" w14:textId="77777777" w:rsidR="00BF363E" w:rsidRPr="00A76464" w:rsidRDefault="00BF363E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33" w:name="_Toc76456479"/>
      <w:bookmarkStart w:id="234" w:name="_Toc77060250"/>
      <w:r w:rsidRPr="00A76464">
        <w:rPr>
          <w:rFonts w:ascii="Times New Roman" w:hAnsi="Times New Roman" w:cs="Times New Roman"/>
        </w:rPr>
        <w:t>數位資源</w:t>
      </w:r>
      <w:bookmarkEnd w:id="233"/>
      <w:bookmarkEnd w:id="234"/>
    </w:p>
    <w:p w14:paraId="3F5C4517" w14:textId="77777777" w:rsidR="00BF363E" w:rsidRPr="00A76464" w:rsidRDefault="00BF363E" w:rsidP="000D48B9">
      <w:pPr>
        <w:pStyle w:val="4"/>
        <w:numPr>
          <w:ilvl w:val="0"/>
          <w:numId w:val="60"/>
        </w:numPr>
        <w:ind w:left="709" w:right="36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選擇原則</w:t>
      </w:r>
    </w:p>
    <w:p w14:paraId="728C0690" w14:textId="77777777" w:rsidR="00BF363E" w:rsidRPr="00A76464" w:rsidRDefault="00BF363E" w:rsidP="000D48B9">
      <w:pPr>
        <w:pStyle w:val="ab"/>
        <w:numPr>
          <w:ilvl w:val="0"/>
          <w:numId w:val="59"/>
        </w:numPr>
        <w:spacing w:beforeLines="0" w:before="0" w:afterLines="0" w:after="0"/>
        <w:ind w:leftChars="0" w:left="709" w:hanging="283"/>
      </w:pPr>
      <w:bookmarkStart w:id="235" w:name="_Toc76456480"/>
      <w:bookmarkStart w:id="236" w:name="_Toc77060251"/>
      <w:proofErr w:type="gramStart"/>
      <w:r w:rsidRPr="00A76464">
        <w:t>本館得視</w:t>
      </w:r>
      <w:proofErr w:type="gramEnd"/>
      <w:r w:rsidRPr="00A76464">
        <w:t>年度經費預算、出版發行現況、讀者需求或使用情況分析辦理續、新訂購。</w:t>
      </w:r>
      <w:bookmarkEnd w:id="235"/>
      <w:bookmarkEnd w:id="236"/>
    </w:p>
    <w:p w14:paraId="00E4B57B" w14:textId="77777777" w:rsidR="00BF363E" w:rsidRPr="00A76464" w:rsidRDefault="00BF363E" w:rsidP="000D48B9">
      <w:pPr>
        <w:pStyle w:val="ab"/>
        <w:numPr>
          <w:ilvl w:val="0"/>
          <w:numId w:val="59"/>
        </w:numPr>
        <w:spacing w:beforeLines="0" w:before="0" w:afterLines="0" w:after="0"/>
        <w:ind w:leftChars="0" w:left="709" w:hanging="283"/>
      </w:pPr>
      <w:bookmarkStart w:id="237" w:name="_Toc76456481"/>
      <w:bookmarkStart w:id="238" w:name="_Toc77060252"/>
      <w:r w:rsidRPr="00A76464">
        <w:t>核心數位資源館藏，優先訂購順序為電子書、電子期刊、電子資料庫。</w:t>
      </w:r>
      <w:bookmarkEnd w:id="237"/>
      <w:bookmarkEnd w:id="238"/>
    </w:p>
    <w:p w14:paraId="6112EA33" w14:textId="77777777" w:rsidR="00BF363E" w:rsidRPr="00A76464" w:rsidRDefault="00BF363E" w:rsidP="000D48B9">
      <w:pPr>
        <w:pStyle w:val="ab"/>
        <w:numPr>
          <w:ilvl w:val="0"/>
          <w:numId w:val="59"/>
        </w:numPr>
        <w:spacing w:beforeLines="0" w:before="0" w:afterLines="0" w:after="0"/>
        <w:ind w:leftChars="0" w:left="709" w:hanging="283"/>
      </w:pPr>
      <w:bookmarkStart w:id="239" w:name="_Toc76456482"/>
      <w:bookmarkStart w:id="240" w:name="_Toc77060253"/>
      <w:r w:rsidRPr="00A76464">
        <w:t>免費電子資源可供連結且內容符合本館服務宗旨者。</w:t>
      </w:r>
      <w:bookmarkEnd w:id="239"/>
      <w:bookmarkEnd w:id="240"/>
    </w:p>
    <w:p w14:paraId="18AEF39A" w14:textId="77777777" w:rsidR="00BF363E" w:rsidRPr="00A76464" w:rsidRDefault="00BF363E" w:rsidP="000D48B9">
      <w:pPr>
        <w:pStyle w:val="4"/>
        <w:numPr>
          <w:ilvl w:val="0"/>
          <w:numId w:val="58"/>
        </w:numPr>
        <w:ind w:left="709" w:right="36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選擇工具：</w:t>
      </w:r>
    </w:p>
    <w:p w14:paraId="5DD095A3" w14:textId="0F25143A" w:rsidR="00BF363E" w:rsidRPr="00A76464" w:rsidRDefault="00BF363E" w:rsidP="00511A52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包括出版商、資料庫系統服務廠商及代理商的廣告型錄及網站、國內外期刊廣告及評論、大專院校及專門機構網站、圖書館或資料單位所出版的聯合目錄及國</w:t>
      </w:r>
      <w:r w:rsidR="00B33ED5" w:rsidRPr="00A76464">
        <w:rPr>
          <w:kern w:val="0"/>
        </w:rPr>
        <w:t>家實驗研究院全國科技資訊網路</w:t>
      </w:r>
      <w:r w:rsidR="00B33ED5" w:rsidRPr="00A76464">
        <w:rPr>
          <w:kern w:val="0"/>
        </w:rPr>
        <w:t>(STICNET)</w:t>
      </w:r>
      <w:r w:rsidRPr="00A76464">
        <w:rPr>
          <w:kern w:val="0"/>
        </w:rPr>
        <w:t>。</w:t>
      </w:r>
    </w:p>
    <w:p w14:paraId="1EA9B51F" w14:textId="7091430F" w:rsidR="00FF70E8" w:rsidRPr="00A76464" w:rsidRDefault="00A66CD7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41" w:name="_Toc76456485"/>
      <w:bookmarkStart w:id="242" w:name="_Toc77060254"/>
      <w:r w:rsidRPr="00A76464">
        <w:rPr>
          <w:rFonts w:ascii="Times New Roman" w:hAnsi="Times New Roman" w:cs="Times New Roman"/>
        </w:rPr>
        <w:t>設立</w:t>
      </w:r>
      <w:r w:rsidR="00BF363E" w:rsidRPr="002C7FDC">
        <w:rPr>
          <w:rFonts w:ascii="Times New Roman" w:hAnsi="Times New Roman" w:cs="Times New Roman"/>
          <w:color w:val="FF0000"/>
        </w:rPr>
        <w:t>閩南</w:t>
      </w:r>
      <w:r w:rsidR="00FF70E8" w:rsidRPr="002C7FDC">
        <w:rPr>
          <w:rFonts w:ascii="Times New Roman" w:hAnsi="Times New Roman" w:cs="Times New Roman"/>
          <w:color w:val="FF0000"/>
        </w:rPr>
        <w:t>文</w:t>
      </w:r>
      <w:r w:rsidR="002C7FDC" w:rsidRPr="002C7FDC">
        <w:rPr>
          <w:rFonts w:ascii="Times New Roman" w:hAnsi="Times New Roman" w:cs="Times New Roman"/>
          <w:color w:val="FF0000"/>
        </w:rPr>
        <w:t>化</w:t>
      </w:r>
      <w:r w:rsidR="00FF70E8" w:rsidRPr="00A76464">
        <w:rPr>
          <w:rFonts w:ascii="Times New Roman" w:hAnsi="Times New Roman" w:cs="Times New Roman"/>
        </w:rPr>
        <w:t>專區</w:t>
      </w:r>
      <w:bookmarkEnd w:id="241"/>
      <w:bookmarkEnd w:id="242"/>
    </w:p>
    <w:p w14:paraId="6F96171D" w14:textId="0A1D4F98" w:rsidR="00FF70E8" w:rsidRPr="00A76464" w:rsidRDefault="00A66CD7" w:rsidP="00511A52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bookmarkStart w:id="243" w:name="_Toc76456486"/>
      <w:r w:rsidRPr="00A76464">
        <w:rPr>
          <w:kern w:val="0"/>
        </w:rPr>
        <w:t>收錄具知名度與金門相關聯之作者或</w:t>
      </w:r>
      <w:r w:rsidR="00FF70E8" w:rsidRPr="00A76464">
        <w:rPr>
          <w:kern w:val="0"/>
        </w:rPr>
        <w:t>認同</w:t>
      </w:r>
      <w:r w:rsidR="00E1214E" w:rsidRPr="00A76464">
        <w:rPr>
          <w:kern w:val="0"/>
        </w:rPr>
        <w:t>金門、對在地</w:t>
      </w:r>
      <w:r w:rsidR="00FF70E8" w:rsidRPr="00A76464">
        <w:rPr>
          <w:kern w:val="0"/>
        </w:rPr>
        <w:t>文史推動有貢獻，足堪表率之出版及手稿。</w:t>
      </w:r>
      <w:bookmarkEnd w:id="243"/>
    </w:p>
    <w:p w14:paraId="6C019DDB" w14:textId="77777777" w:rsidR="00FF70E8" w:rsidRPr="00DC0724" w:rsidRDefault="00FF70E8" w:rsidP="000D48B9">
      <w:pPr>
        <w:pStyle w:val="2"/>
        <w:numPr>
          <w:ilvl w:val="0"/>
          <w:numId w:val="9"/>
        </w:numPr>
        <w:ind w:left="908" w:right="119" w:hanging="624"/>
      </w:pPr>
      <w:bookmarkStart w:id="244" w:name="_Toc76456487"/>
      <w:bookmarkStart w:id="245" w:name="_Toc77060255"/>
      <w:r w:rsidRPr="00DC0724">
        <w:t>複本原則</w:t>
      </w:r>
      <w:bookmarkEnd w:id="244"/>
      <w:bookmarkEnd w:id="245"/>
    </w:p>
    <w:p w14:paraId="1511D12C" w14:textId="77777777" w:rsidR="00FF70E8" w:rsidRPr="00A76464" w:rsidRDefault="00FF70E8" w:rsidP="00511A52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bookmarkStart w:id="246" w:name="_Toc76456488"/>
      <w:r w:rsidRPr="00A76464">
        <w:rPr>
          <w:kern w:val="0"/>
        </w:rPr>
        <w:t>各館藏資料以不購置複本為原則，如有下列情況者，可考慮蒐集複本：</w:t>
      </w:r>
      <w:bookmarkEnd w:id="246"/>
    </w:p>
    <w:p w14:paraId="67924D23" w14:textId="77777777" w:rsidR="00FF70E8" w:rsidRPr="00DC0724" w:rsidRDefault="00FF70E8" w:rsidP="000D48B9">
      <w:pPr>
        <w:pStyle w:val="3"/>
        <w:numPr>
          <w:ilvl w:val="0"/>
          <w:numId w:val="69"/>
        </w:numPr>
        <w:spacing w:before="180" w:after="180"/>
        <w:ind w:right="240"/>
        <w:rPr>
          <w:rFonts w:ascii="Times New Roman" w:hAnsi="Times New Roman" w:cs="Times New Roman"/>
        </w:rPr>
      </w:pPr>
      <w:bookmarkStart w:id="247" w:name="_Toc76456489"/>
      <w:r w:rsidRPr="00DC0724">
        <w:rPr>
          <w:rFonts w:ascii="Times New Roman" w:hAnsi="Times New Roman" w:cs="Times New Roman"/>
        </w:rPr>
        <w:t>閱覽頻率特高的出版品，如兒童書、各科經典圖書、得獎圖書或熱門暢銷排行榜圖書。</w:t>
      </w:r>
      <w:bookmarkEnd w:id="247"/>
    </w:p>
    <w:p w14:paraId="72A634D8" w14:textId="77777777" w:rsidR="00FF70E8" w:rsidRPr="00A76464" w:rsidRDefault="00FF70E8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48" w:name="_Toc76456490"/>
      <w:r w:rsidRPr="00A76464">
        <w:rPr>
          <w:rFonts w:ascii="Times New Roman" w:hAnsi="Times New Roman" w:cs="Times New Roman"/>
        </w:rPr>
        <w:t>應各業務單位工作所需的參考資料。</w:t>
      </w:r>
      <w:bookmarkEnd w:id="248"/>
    </w:p>
    <w:p w14:paraId="6D462958" w14:textId="77777777" w:rsidR="00FF70E8" w:rsidRPr="00A76464" w:rsidRDefault="00FF70E8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49" w:name="_Toc76456491"/>
      <w:r w:rsidRPr="00A76464">
        <w:rPr>
          <w:rFonts w:ascii="Times New Roman" w:hAnsi="Times New Roman" w:cs="Times New Roman"/>
        </w:rPr>
        <w:t>配合推廣活動所需之圖書。</w:t>
      </w:r>
      <w:bookmarkEnd w:id="249"/>
    </w:p>
    <w:p w14:paraId="37ACFDF2" w14:textId="77777777" w:rsidR="00FF70E8" w:rsidRDefault="00FF70E8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50" w:name="_Toc76456492"/>
      <w:r w:rsidRPr="00A76464">
        <w:rPr>
          <w:rFonts w:ascii="Times New Roman" w:hAnsi="Times New Roman" w:cs="Times New Roman"/>
        </w:rPr>
        <w:t>配合專室或特色館藏閱覽典藏之需要。</w:t>
      </w:r>
      <w:bookmarkEnd w:id="250"/>
    </w:p>
    <w:p w14:paraId="6DA02EC2" w14:textId="0E954A90" w:rsidR="00DC0724" w:rsidRPr="00C05B0B" w:rsidRDefault="00DC0724" w:rsidP="000D48B9">
      <w:pPr>
        <w:pStyle w:val="2"/>
        <w:numPr>
          <w:ilvl w:val="0"/>
          <w:numId w:val="9"/>
        </w:numPr>
        <w:ind w:left="908" w:right="119" w:hanging="624"/>
        <w:rPr>
          <w:color w:val="FF0000"/>
        </w:rPr>
      </w:pPr>
      <w:r w:rsidRPr="00C05B0B">
        <w:rPr>
          <w:color w:val="FF0000"/>
        </w:rPr>
        <w:t>讀者建議資料購藏原則</w:t>
      </w:r>
    </w:p>
    <w:p w14:paraId="510903C6" w14:textId="158F9BCA" w:rsidR="00AA6405" w:rsidRPr="00A76464" w:rsidRDefault="00AA6405" w:rsidP="00B33ED5">
      <w:pPr>
        <w:pStyle w:val="a"/>
        <w:spacing w:before="180" w:after="180"/>
        <w:ind w:left="851" w:hanging="567"/>
        <w:rPr>
          <w:rFonts w:ascii="Times New Roman" w:hAnsi="Times New Roman"/>
          <w:color w:val="666666"/>
        </w:rPr>
      </w:pPr>
      <w:bookmarkStart w:id="251" w:name="_Toc77060257"/>
      <w:r w:rsidRPr="00A76464">
        <w:rPr>
          <w:rFonts w:ascii="Times New Roman" w:hAnsi="Times New Roman"/>
        </w:rPr>
        <w:t>館藏評鑑與維護</w:t>
      </w:r>
      <w:bookmarkEnd w:id="251"/>
    </w:p>
    <w:p w14:paraId="510903C7" w14:textId="504A6FDF" w:rsidR="00D353DB" w:rsidRPr="00A76464" w:rsidRDefault="00AA6405" w:rsidP="000D48B9">
      <w:pPr>
        <w:pStyle w:val="2"/>
        <w:numPr>
          <w:ilvl w:val="0"/>
          <w:numId w:val="14"/>
        </w:numPr>
        <w:ind w:left="908" w:right="119" w:hanging="624"/>
      </w:pPr>
      <w:bookmarkStart w:id="252" w:name="_Toc77060258"/>
      <w:r w:rsidRPr="00A76464">
        <w:lastRenderedPageBreak/>
        <w:t>館藏評鑑</w:t>
      </w:r>
      <w:bookmarkEnd w:id="252"/>
    </w:p>
    <w:p w14:paraId="510903C8" w14:textId="2648619C" w:rsidR="00AA6405" w:rsidRPr="00A76464" w:rsidRDefault="00606EEE" w:rsidP="00511A52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bookmarkStart w:id="253" w:name="_Toc76456518"/>
      <w:bookmarkStart w:id="254" w:name="_Toc77060259"/>
      <w:r w:rsidRPr="00A76464">
        <w:rPr>
          <w:kern w:val="0"/>
        </w:rPr>
        <w:t>評鑑有助於瞭解館藏現況與使用情形、分析使用館藏之讀者習性與類型</w:t>
      </w:r>
      <w:r w:rsidR="00097438" w:rsidRPr="00A76464">
        <w:rPr>
          <w:kern w:val="0"/>
        </w:rPr>
        <w:t>，</w:t>
      </w:r>
      <w:r w:rsidRPr="00A76464">
        <w:rPr>
          <w:kern w:val="0"/>
        </w:rPr>
        <w:t>做為館藏建置</w:t>
      </w:r>
      <w:r w:rsidR="00AA6405" w:rsidRPr="00A76464">
        <w:rPr>
          <w:kern w:val="0"/>
        </w:rPr>
        <w:t>參考與</w:t>
      </w:r>
      <w:r w:rsidRPr="00A76464">
        <w:rPr>
          <w:kern w:val="0"/>
        </w:rPr>
        <w:t>協助館藏發展政策之</w:t>
      </w:r>
      <w:r w:rsidR="00AA6405" w:rsidRPr="00A76464">
        <w:rPr>
          <w:kern w:val="0"/>
        </w:rPr>
        <w:t>修訂。本縣公共圖書館可視實際情況</w:t>
      </w:r>
      <w:r w:rsidR="00AA6405" w:rsidRPr="00A76464">
        <w:rPr>
          <w:kern w:val="0"/>
        </w:rPr>
        <w:t>(</w:t>
      </w:r>
      <w:r w:rsidR="00AA6405" w:rsidRPr="00A76464">
        <w:rPr>
          <w:kern w:val="0"/>
        </w:rPr>
        <w:t>如考量人員、經費或時間等</w:t>
      </w:r>
      <w:r w:rsidR="00AA6405" w:rsidRPr="00A76464">
        <w:rPr>
          <w:kern w:val="0"/>
        </w:rPr>
        <w:t>)</w:t>
      </w:r>
      <w:r w:rsidR="00AA6405" w:rsidRPr="00A76464">
        <w:rPr>
          <w:kern w:val="0"/>
        </w:rPr>
        <w:t>選擇適合的方法進行館藏評鑑。包括：</w:t>
      </w:r>
      <w:bookmarkEnd w:id="253"/>
      <w:bookmarkEnd w:id="254"/>
      <w:r w:rsidR="00AA6405" w:rsidRPr="00A76464">
        <w:rPr>
          <w:kern w:val="0"/>
        </w:rPr>
        <w:t xml:space="preserve"> </w:t>
      </w:r>
    </w:p>
    <w:p w14:paraId="510903C9" w14:textId="77777777" w:rsidR="00F657B9" w:rsidRPr="00A76464" w:rsidRDefault="00AA6405" w:rsidP="000D48B9">
      <w:pPr>
        <w:pStyle w:val="3"/>
        <w:numPr>
          <w:ilvl w:val="0"/>
          <w:numId w:val="62"/>
        </w:numPr>
        <w:spacing w:before="180" w:after="180"/>
        <w:ind w:right="240"/>
        <w:rPr>
          <w:rFonts w:ascii="Times New Roman" w:hAnsi="Times New Roman" w:cs="Times New Roman"/>
        </w:rPr>
      </w:pPr>
      <w:bookmarkStart w:id="255" w:name="_Toc76456519"/>
      <w:bookmarkStart w:id="256" w:name="_Toc77060260"/>
      <w:r w:rsidRPr="00A76464">
        <w:rPr>
          <w:rFonts w:ascii="Times New Roman" w:hAnsi="Times New Roman" w:cs="Times New Roman"/>
        </w:rPr>
        <w:t>質的評鑑</w:t>
      </w:r>
      <w:bookmarkEnd w:id="255"/>
      <w:bookmarkEnd w:id="256"/>
    </w:p>
    <w:p w14:paraId="0166CDF4" w14:textId="77777777" w:rsidR="00D164D7" w:rsidRPr="00A76464" w:rsidRDefault="00D164D7" w:rsidP="00511A52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在於瞭解館藏</w:t>
      </w:r>
      <w:proofErr w:type="gramStart"/>
      <w:r w:rsidRPr="00A76464">
        <w:rPr>
          <w:kern w:val="0"/>
        </w:rPr>
        <w:t>蒐</w:t>
      </w:r>
      <w:proofErr w:type="gramEnd"/>
      <w:r w:rsidRPr="00A76464">
        <w:rPr>
          <w:kern w:val="0"/>
        </w:rPr>
        <w:t>藏範圍的廣度與深度，是否符合圖書館功能與設置目的：</w:t>
      </w:r>
    </w:p>
    <w:p w14:paraId="5FF7AD3B" w14:textId="1F10AB85" w:rsidR="00D164D7" w:rsidRPr="00A76464" w:rsidRDefault="00D164D7" w:rsidP="000D48B9">
      <w:pPr>
        <w:pStyle w:val="4"/>
        <w:numPr>
          <w:ilvl w:val="0"/>
          <w:numId w:val="61"/>
        </w:numPr>
        <w:ind w:left="709" w:right="36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專家評鑑</w:t>
      </w:r>
      <w:r w:rsidR="00097438" w:rsidRPr="00A76464">
        <w:rPr>
          <w:rFonts w:ascii="Times New Roman" w:hAnsi="Times New Roman" w:cs="Times New Roman"/>
        </w:rPr>
        <w:t>：</w:t>
      </w:r>
      <w:r w:rsidRPr="00A76464">
        <w:rPr>
          <w:rFonts w:ascii="Times New Roman" w:hAnsi="Times New Roman" w:cs="Times New Roman"/>
        </w:rPr>
        <w:t>邀請專家協助檢視，並提供館藏修正建議。</w:t>
      </w:r>
    </w:p>
    <w:p w14:paraId="3BBD94FD" w14:textId="77777777" w:rsidR="00D164D7" w:rsidRPr="00A76464" w:rsidRDefault="00D164D7" w:rsidP="000D48B9">
      <w:pPr>
        <w:pStyle w:val="4"/>
        <w:numPr>
          <w:ilvl w:val="0"/>
          <w:numId w:val="13"/>
        </w:numPr>
        <w:ind w:leftChars="95" w:left="708" w:right="36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讀者意見調查：透過讀者問卷調查、讀者留言、讀者訪談及讀者推薦書目等，瞭解館藏是否滿足讀者需求。</w:t>
      </w:r>
    </w:p>
    <w:p w14:paraId="510903CE" w14:textId="77777777" w:rsidR="00F657B9" w:rsidRPr="00A76464" w:rsidRDefault="00AA6405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57" w:name="_Toc76456526"/>
      <w:bookmarkStart w:id="258" w:name="_Toc77060262"/>
      <w:r w:rsidRPr="00A76464">
        <w:rPr>
          <w:rFonts w:ascii="Times New Roman" w:hAnsi="Times New Roman" w:cs="Times New Roman"/>
        </w:rPr>
        <w:t>量的評鑑</w:t>
      </w:r>
      <w:bookmarkEnd w:id="257"/>
      <w:bookmarkEnd w:id="258"/>
    </w:p>
    <w:p w14:paraId="006A04BF" w14:textId="77777777" w:rsidR="00D164D7" w:rsidRPr="00A76464" w:rsidRDefault="00D164D7" w:rsidP="00511A52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bookmarkStart w:id="259" w:name="_Toc77060264"/>
      <w:r w:rsidRPr="00A76464">
        <w:rPr>
          <w:kern w:val="0"/>
        </w:rPr>
        <w:t>透過統計分析掌握館藏現況、結構與使用情形：</w:t>
      </w:r>
    </w:p>
    <w:p w14:paraId="7E44B507" w14:textId="77777777" w:rsidR="00D164D7" w:rsidRPr="00A76464" w:rsidRDefault="00D164D7" w:rsidP="000D48B9">
      <w:pPr>
        <w:pStyle w:val="4"/>
        <w:numPr>
          <w:ilvl w:val="0"/>
          <w:numId w:val="63"/>
        </w:numPr>
        <w:ind w:left="709" w:right="36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進行各類型及</w:t>
      </w:r>
      <w:proofErr w:type="gramStart"/>
      <w:r w:rsidRPr="00A76464">
        <w:rPr>
          <w:rFonts w:ascii="Times New Roman" w:hAnsi="Times New Roman" w:cs="Times New Roman"/>
        </w:rPr>
        <w:t>各類目館藏</w:t>
      </w:r>
      <w:proofErr w:type="gramEnd"/>
      <w:r w:rsidRPr="00A76464">
        <w:rPr>
          <w:rFonts w:ascii="Times New Roman" w:hAnsi="Times New Roman" w:cs="Times New Roman"/>
        </w:rPr>
        <w:t>成長量、成長率及館外借閱統計。</w:t>
      </w:r>
    </w:p>
    <w:p w14:paraId="2CE1BCBD" w14:textId="77777777" w:rsidR="00D164D7" w:rsidRPr="00A76464" w:rsidRDefault="00D164D7" w:rsidP="000D48B9">
      <w:pPr>
        <w:pStyle w:val="4"/>
        <w:numPr>
          <w:ilvl w:val="0"/>
          <w:numId w:val="13"/>
        </w:numPr>
        <w:ind w:leftChars="95" w:left="708" w:right="36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透過自動化系統各類報表，進行主題藏書、熱門借閱圖書、讀者檢索關鍵字及讀者年齡等分析。</w:t>
      </w:r>
    </w:p>
    <w:p w14:paraId="510903D2" w14:textId="0199935C" w:rsidR="00AA6405" w:rsidRPr="00A76464" w:rsidRDefault="00AA6405" w:rsidP="000D48B9">
      <w:pPr>
        <w:pStyle w:val="2"/>
        <w:numPr>
          <w:ilvl w:val="0"/>
          <w:numId w:val="14"/>
        </w:numPr>
        <w:ind w:left="908" w:right="119" w:hanging="624"/>
      </w:pPr>
      <w:r w:rsidRPr="00A76464">
        <w:t>館藏維護與盤點</w:t>
      </w:r>
      <w:bookmarkEnd w:id="259"/>
    </w:p>
    <w:p w14:paraId="510903D3" w14:textId="77777777" w:rsidR="00AA6405" w:rsidRPr="00A76464" w:rsidRDefault="00AA6405" w:rsidP="000D48B9">
      <w:pPr>
        <w:pStyle w:val="3"/>
        <w:numPr>
          <w:ilvl w:val="0"/>
          <w:numId w:val="64"/>
        </w:numPr>
        <w:spacing w:before="180" w:after="180"/>
        <w:ind w:right="240"/>
        <w:rPr>
          <w:rFonts w:ascii="Times New Roman" w:hAnsi="Times New Roman" w:cs="Times New Roman"/>
        </w:rPr>
      </w:pPr>
      <w:bookmarkStart w:id="260" w:name="_Toc76456533"/>
      <w:bookmarkStart w:id="261" w:name="_Toc77060265"/>
      <w:r w:rsidRPr="00A76464">
        <w:rPr>
          <w:rFonts w:ascii="Times New Roman" w:hAnsi="Times New Roman" w:cs="Times New Roman"/>
        </w:rPr>
        <w:t>依據館藏發展政策各項原則，進行館藏徵集及</w:t>
      </w:r>
      <w:proofErr w:type="gramStart"/>
      <w:r w:rsidRPr="00A76464">
        <w:rPr>
          <w:rFonts w:ascii="Times New Roman" w:hAnsi="Times New Roman" w:cs="Times New Roman"/>
        </w:rPr>
        <w:t>汰</w:t>
      </w:r>
      <w:proofErr w:type="gramEnd"/>
      <w:r w:rsidRPr="00A76464">
        <w:rPr>
          <w:rFonts w:ascii="Times New Roman" w:hAnsi="Times New Roman" w:cs="Times New Roman"/>
        </w:rPr>
        <w:t>舊。</w:t>
      </w:r>
      <w:bookmarkEnd w:id="260"/>
      <w:bookmarkEnd w:id="261"/>
    </w:p>
    <w:p w14:paraId="510903D4" w14:textId="0A488F66" w:rsidR="00AA6405" w:rsidRPr="00A76464" w:rsidRDefault="00AA6405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62" w:name="_Toc76456534"/>
      <w:bookmarkStart w:id="263" w:name="_Toc77060266"/>
      <w:r w:rsidRPr="00A76464">
        <w:rPr>
          <w:rFonts w:ascii="Times New Roman" w:hAnsi="Times New Roman" w:cs="Times New Roman"/>
        </w:rPr>
        <w:t>定期進行圖書資料盤點，以確保實際館藏與館藏目錄相符，並掌握實際館藏數量及維護館藏資料的正確性，作為館藏整理與典藏方式改進參考。</w:t>
      </w:r>
      <w:bookmarkEnd w:id="262"/>
      <w:bookmarkEnd w:id="263"/>
    </w:p>
    <w:p w14:paraId="510903D5" w14:textId="4A9FB220" w:rsidR="00AA6405" w:rsidRPr="00A76464" w:rsidRDefault="001533F2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64" w:name="_Toc76456535"/>
      <w:bookmarkStart w:id="265" w:name="_Toc77060267"/>
      <w:r w:rsidRPr="00A76464">
        <w:rPr>
          <w:rFonts w:ascii="Times New Roman" w:hAnsi="Times New Roman" w:cs="Times New Roman"/>
        </w:rPr>
        <w:t>若有評鑑應充實的資料，則應</w:t>
      </w:r>
      <w:r w:rsidR="00AA6405" w:rsidRPr="00A76464">
        <w:rPr>
          <w:rFonts w:ascii="Times New Roman" w:hAnsi="Times New Roman" w:cs="Times New Roman"/>
        </w:rPr>
        <w:t>加強徵集之；若是無永久保存價值的資料，則應透過淘汰程</w:t>
      </w:r>
      <w:r w:rsidRPr="00A76464">
        <w:rPr>
          <w:rFonts w:ascii="Times New Roman" w:hAnsi="Times New Roman" w:cs="Times New Roman"/>
        </w:rPr>
        <w:t>序</w:t>
      </w:r>
      <w:r w:rsidR="00AA6405" w:rsidRPr="00A76464">
        <w:rPr>
          <w:rFonts w:ascii="Times New Roman" w:hAnsi="Times New Roman" w:cs="Times New Roman"/>
        </w:rPr>
        <w:t>加以淘汰。</w:t>
      </w:r>
      <w:bookmarkEnd w:id="264"/>
      <w:bookmarkEnd w:id="265"/>
    </w:p>
    <w:p w14:paraId="510903D6" w14:textId="7FD27BCB" w:rsidR="00AA6405" w:rsidRPr="00A76464" w:rsidRDefault="00AA6405" w:rsidP="000D48B9">
      <w:pPr>
        <w:pStyle w:val="2"/>
        <w:numPr>
          <w:ilvl w:val="0"/>
          <w:numId w:val="14"/>
        </w:numPr>
        <w:ind w:left="908" w:right="119" w:hanging="624"/>
      </w:pPr>
      <w:bookmarkStart w:id="266" w:name="_Toc77060268"/>
      <w:r w:rsidRPr="00A76464">
        <w:t>連續性出版品處理原則</w:t>
      </w:r>
      <w:bookmarkEnd w:id="266"/>
    </w:p>
    <w:p w14:paraId="510903D7" w14:textId="3A992217" w:rsidR="00AA6405" w:rsidRPr="00A76464" w:rsidRDefault="00AA6405" w:rsidP="00511A52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本館為節省典藏空間，並維持其實用性</w:t>
      </w:r>
      <w:r w:rsidR="00606EEE" w:rsidRPr="00A76464">
        <w:rPr>
          <w:kern w:val="0"/>
        </w:rPr>
        <w:t>，</w:t>
      </w:r>
      <w:r w:rsidRPr="00A76464">
        <w:rPr>
          <w:kern w:val="0"/>
        </w:rPr>
        <w:t>連續出版品不予保留和裝訂，隔年做為好書交換</w:t>
      </w:r>
      <w:proofErr w:type="gramStart"/>
      <w:r w:rsidRPr="00A76464">
        <w:rPr>
          <w:kern w:val="0"/>
        </w:rPr>
        <w:t>或漂書等</w:t>
      </w:r>
      <w:proofErr w:type="gramEnd"/>
      <w:r w:rsidRPr="00A76464">
        <w:rPr>
          <w:kern w:val="0"/>
        </w:rPr>
        <w:t>方式處理。</w:t>
      </w:r>
    </w:p>
    <w:p w14:paraId="33D986E6" w14:textId="3D7A3C94" w:rsidR="00146D7C" w:rsidRPr="00A76464" w:rsidRDefault="00146D7C" w:rsidP="000D48B9">
      <w:pPr>
        <w:pStyle w:val="2"/>
        <w:numPr>
          <w:ilvl w:val="0"/>
          <w:numId w:val="14"/>
        </w:numPr>
        <w:ind w:left="908" w:right="119" w:hanging="624"/>
      </w:pPr>
      <w:bookmarkStart w:id="267" w:name="_Toc77060269"/>
      <w:r w:rsidRPr="00A76464">
        <w:t>罕用書庫</w:t>
      </w:r>
      <w:r w:rsidR="00B33ED5" w:rsidRPr="00A76464">
        <w:t>之</w:t>
      </w:r>
      <w:r w:rsidRPr="00A76464">
        <w:t>設立</w:t>
      </w:r>
      <w:bookmarkEnd w:id="267"/>
    </w:p>
    <w:p w14:paraId="3B18F654" w14:textId="73F4E0F3" w:rsidR="00146D7C" w:rsidRPr="00A76464" w:rsidRDefault="00146D7C" w:rsidP="00511A52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為節省本館</w:t>
      </w:r>
      <w:proofErr w:type="gramStart"/>
      <w:r w:rsidRPr="00A76464">
        <w:rPr>
          <w:kern w:val="0"/>
        </w:rPr>
        <w:t>館</w:t>
      </w:r>
      <w:proofErr w:type="gramEnd"/>
      <w:r w:rsidRPr="00A76464">
        <w:rPr>
          <w:kern w:val="0"/>
        </w:rPr>
        <w:t>藏空間，保持館藏資料之新穎性、適用性，使書庫保持美觀，吸引讀者使用，賦予館藏活力，以促進館藏使用率之全面提升，必</w:t>
      </w:r>
      <w:r w:rsidR="00832BD8" w:rsidRPr="00A76464">
        <w:rPr>
          <w:kern w:val="0"/>
        </w:rPr>
        <w:t>須</w:t>
      </w:r>
      <w:r w:rsidRPr="00A76464">
        <w:rPr>
          <w:kern w:val="0"/>
        </w:rPr>
        <w:t>將多餘的複本、罕用圖書</w:t>
      </w:r>
      <w:r w:rsidRPr="00A76464">
        <w:rPr>
          <w:kern w:val="0"/>
        </w:rPr>
        <w:t>(</w:t>
      </w:r>
      <w:r w:rsidRPr="00A76464">
        <w:rPr>
          <w:kern w:val="0"/>
        </w:rPr>
        <w:t>使用率較低但具典藏價值之圖書</w:t>
      </w:r>
      <w:r w:rsidRPr="00A76464">
        <w:rPr>
          <w:kern w:val="0"/>
        </w:rPr>
        <w:t>)</w:t>
      </w:r>
      <w:r w:rsidRPr="00A76464">
        <w:rPr>
          <w:kern w:val="0"/>
        </w:rPr>
        <w:t>、不堪使用或不再被使用的館藏，選擇適當時機，予以註銷報廢或轉移至罕用書庫儲藏。</w:t>
      </w:r>
    </w:p>
    <w:p w14:paraId="47AEC703" w14:textId="77777777" w:rsidR="00146D7C" w:rsidRPr="00A76464" w:rsidRDefault="00146D7C" w:rsidP="00511A52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罕用書庫典藏之範圍：</w:t>
      </w:r>
    </w:p>
    <w:p w14:paraId="17159768" w14:textId="77777777" w:rsidR="00146D7C" w:rsidRPr="00A76464" w:rsidRDefault="00146D7C" w:rsidP="000D48B9">
      <w:pPr>
        <w:pStyle w:val="3"/>
        <w:numPr>
          <w:ilvl w:val="0"/>
          <w:numId w:val="65"/>
        </w:numPr>
        <w:spacing w:before="180" w:after="180"/>
        <w:ind w:right="240"/>
        <w:rPr>
          <w:rFonts w:ascii="Times New Roman" w:hAnsi="Times New Roman" w:cs="Times New Roman"/>
        </w:rPr>
      </w:pPr>
      <w:bookmarkStart w:id="268" w:name="_Toc76456550"/>
      <w:bookmarkStart w:id="269" w:name="_Toc77060270"/>
      <w:r w:rsidRPr="00A76464">
        <w:rPr>
          <w:rFonts w:ascii="Times New Roman" w:hAnsi="Times New Roman" w:cs="Times New Roman"/>
        </w:rPr>
        <w:t>中外文圖書、兒童圖書及民國</w:t>
      </w:r>
      <w:r w:rsidRPr="00A76464">
        <w:rPr>
          <w:rFonts w:ascii="Times New Roman" w:hAnsi="Times New Roman" w:cs="Times New Roman"/>
        </w:rPr>
        <w:t>80</w:t>
      </w:r>
      <w:r w:rsidRPr="00A76464">
        <w:rPr>
          <w:rFonts w:ascii="Times New Roman" w:hAnsi="Times New Roman" w:cs="Times New Roman"/>
        </w:rPr>
        <w:t>年之前</w:t>
      </w:r>
      <w:r w:rsidRPr="00A76464">
        <w:rPr>
          <w:rFonts w:ascii="Times New Roman" w:hAnsi="Times New Roman" w:cs="Times New Roman"/>
        </w:rPr>
        <w:t>(</w:t>
      </w:r>
      <w:r w:rsidRPr="00A76464">
        <w:rPr>
          <w:rFonts w:ascii="Times New Roman" w:hAnsi="Times New Roman" w:cs="Times New Roman"/>
        </w:rPr>
        <w:t>含</w:t>
      </w:r>
      <w:r w:rsidRPr="00A76464">
        <w:rPr>
          <w:rFonts w:ascii="Times New Roman" w:hAnsi="Times New Roman" w:cs="Times New Roman"/>
        </w:rPr>
        <w:t>80</w:t>
      </w:r>
      <w:r w:rsidRPr="00A76464">
        <w:rPr>
          <w:rFonts w:ascii="Times New Roman" w:hAnsi="Times New Roman" w:cs="Times New Roman"/>
        </w:rPr>
        <w:t>年</w:t>
      </w:r>
      <w:r w:rsidRPr="00A76464">
        <w:rPr>
          <w:rFonts w:ascii="Times New Roman" w:hAnsi="Times New Roman" w:cs="Times New Roman"/>
        </w:rPr>
        <w:t>)</w:t>
      </w:r>
      <w:proofErr w:type="gramStart"/>
      <w:r w:rsidRPr="00A76464">
        <w:rPr>
          <w:rFonts w:ascii="Times New Roman" w:hAnsi="Times New Roman" w:cs="Times New Roman"/>
        </w:rPr>
        <w:t>出版品且該</w:t>
      </w:r>
      <w:proofErr w:type="gramEnd"/>
      <w:r w:rsidRPr="00A76464">
        <w:rPr>
          <w:rFonts w:ascii="Times New Roman" w:hAnsi="Times New Roman" w:cs="Times New Roman"/>
        </w:rPr>
        <w:t>種圖書每</w:t>
      </w:r>
      <w:r w:rsidRPr="00A76464">
        <w:rPr>
          <w:rFonts w:ascii="Times New Roman" w:hAnsi="Times New Roman" w:cs="Times New Roman"/>
        </w:rPr>
        <w:lastRenderedPageBreak/>
        <w:t>年</w:t>
      </w:r>
      <w:proofErr w:type="gramStart"/>
      <w:r w:rsidRPr="00A76464">
        <w:rPr>
          <w:rFonts w:ascii="Times New Roman" w:hAnsi="Times New Roman" w:cs="Times New Roman"/>
        </w:rPr>
        <w:t>借閱未達</w:t>
      </w:r>
      <w:proofErr w:type="gramEnd"/>
      <w:r w:rsidRPr="00A76464">
        <w:rPr>
          <w:rFonts w:ascii="Times New Roman" w:hAnsi="Times New Roman" w:cs="Times New Roman"/>
        </w:rPr>
        <w:t>2</w:t>
      </w:r>
      <w:r w:rsidRPr="00A76464">
        <w:rPr>
          <w:rFonts w:ascii="Times New Roman" w:hAnsi="Times New Roman" w:cs="Times New Roman"/>
        </w:rPr>
        <w:t>次者。</w:t>
      </w:r>
      <w:bookmarkEnd w:id="268"/>
      <w:bookmarkEnd w:id="269"/>
    </w:p>
    <w:p w14:paraId="325E380A" w14:textId="77777777" w:rsidR="00146D7C" w:rsidRPr="00A76464" w:rsidRDefault="00146D7C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70" w:name="_Toc76456551"/>
      <w:bookmarkStart w:id="271" w:name="_Toc77060271"/>
      <w:r w:rsidRPr="00A76464">
        <w:rPr>
          <w:rFonts w:ascii="Times New Roman" w:hAnsi="Times New Roman" w:cs="Times New Roman"/>
        </w:rPr>
        <w:t>複本超過</w:t>
      </w:r>
      <w:r w:rsidRPr="00A76464">
        <w:rPr>
          <w:rFonts w:ascii="Times New Roman" w:hAnsi="Times New Roman" w:cs="Times New Roman"/>
        </w:rPr>
        <w:t>3</w:t>
      </w:r>
      <w:r w:rsidRPr="00A76464">
        <w:rPr>
          <w:rFonts w:ascii="Times New Roman" w:hAnsi="Times New Roman" w:cs="Times New Roman"/>
        </w:rPr>
        <w:t>本且該種圖書一年</w:t>
      </w:r>
      <w:proofErr w:type="gramStart"/>
      <w:r w:rsidRPr="00A76464">
        <w:rPr>
          <w:rFonts w:ascii="Times New Roman" w:hAnsi="Times New Roman" w:cs="Times New Roman"/>
        </w:rPr>
        <w:t>借閱未達</w:t>
      </w:r>
      <w:proofErr w:type="gramEnd"/>
      <w:r w:rsidRPr="00A76464">
        <w:rPr>
          <w:rFonts w:ascii="Times New Roman" w:hAnsi="Times New Roman" w:cs="Times New Roman"/>
        </w:rPr>
        <w:t>10</w:t>
      </w:r>
      <w:r w:rsidRPr="00A76464">
        <w:rPr>
          <w:rFonts w:ascii="Times New Roman" w:hAnsi="Times New Roman" w:cs="Times New Roman"/>
        </w:rPr>
        <w:t>次，第</w:t>
      </w:r>
      <w:r w:rsidRPr="00A76464">
        <w:rPr>
          <w:rFonts w:ascii="Times New Roman" w:hAnsi="Times New Roman" w:cs="Times New Roman"/>
        </w:rPr>
        <w:t>4</w:t>
      </w:r>
      <w:r w:rsidRPr="00A76464">
        <w:rPr>
          <w:rFonts w:ascii="Times New Roman" w:hAnsi="Times New Roman" w:cs="Times New Roman"/>
        </w:rPr>
        <w:t>本移入罕用書庫。</w:t>
      </w:r>
      <w:bookmarkEnd w:id="270"/>
      <w:bookmarkEnd w:id="271"/>
    </w:p>
    <w:p w14:paraId="6398A781" w14:textId="081A492A" w:rsidR="00146D7C" w:rsidRPr="00A76464" w:rsidRDefault="00146D7C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72" w:name="_Toc76456552"/>
      <w:bookmarkStart w:id="273" w:name="_Toc77060272"/>
      <w:r w:rsidRPr="00A76464">
        <w:rPr>
          <w:rFonts w:ascii="Times New Roman" w:hAnsi="Times New Roman" w:cs="Times New Roman"/>
        </w:rPr>
        <w:t>自最近一次清查日起於過去</w:t>
      </w:r>
      <w:r w:rsidRPr="00A76464">
        <w:rPr>
          <w:rFonts w:ascii="Times New Roman" w:hAnsi="Times New Roman" w:cs="Times New Roman"/>
        </w:rPr>
        <w:t>5</w:t>
      </w:r>
      <w:r w:rsidRPr="00A76464">
        <w:rPr>
          <w:rFonts w:ascii="Times New Roman" w:hAnsi="Times New Roman" w:cs="Times New Roman"/>
        </w:rPr>
        <w:t>年內，借閱次數未達</w:t>
      </w:r>
      <w:r w:rsidRPr="00A76464">
        <w:rPr>
          <w:rFonts w:ascii="Times New Roman" w:hAnsi="Times New Roman" w:cs="Times New Roman"/>
        </w:rPr>
        <w:t>5</w:t>
      </w:r>
      <w:r w:rsidRPr="00A76464">
        <w:rPr>
          <w:rFonts w:ascii="Times New Roman" w:hAnsi="Times New Roman" w:cs="Times New Roman"/>
        </w:rPr>
        <w:t>次者。</w:t>
      </w:r>
      <w:bookmarkEnd w:id="272"/>
      <w:bookmarkEnd w:id="273"/>
    </w:p>
    <w:p w14:paraId="725EF1D4" w14:textId="77777777" w:rsidR="00146D7C" w:rsidRPr="00A76464" w:rsidRDefault="00146D7C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74" w:name="_Toc76456553"/>
      <w:bookmarkStart w:id="275" w:name="_Toc77060273"/>
      <w:r w:rsidRPr="00A76464">
        <w:rPr>
          <w:rFonts w:ascii="Times New Roman" w:hAnsi="Times New Roman" w:cs="Times New Roman"/>
        </w:rPr>
        <w:t>舊版參考書及有電子版參考工具書，尚具參考價值者。</w:t>
      </w:r>
      <w:bookmarkEnd w:id="274"/>
      <w:bookmarkEnd w:id="275"/>
    </w:p>
    <w:p w14:paraId="3F70366B" w14:textId="77777777" w:rsidR="00146D7C" w:rsidRPr="00A76464" w:rsidRDefault="00146D7C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76" w:name="_Toc76456554"/>
      <w:bookmarkStart w:id="277" w:name="_Toc77060274"/>
      <w:r w:rsidRPr="00A76464">
        <w:rPr>
          <w:rFonts w:ascii="Times New Roman" w:hAnsi="Times New Roman" w:cs="Times New Roman"/>
        </w:rPr>
        <w:t>具有特殊性之特色館藏圖書，不得列入。</w:t>
      </w:r>
      <w:bookmarkEnd w:id="276"/>
      <w:bookmarkEnd w:id="277"/>
    </w:p>
    <w:p w14:paraId="4EE48FFF" w14:textId="77777777" w:rsidR="00146D7C" w:rsidRPr="00A76464" w:rsidRDefault="00146D7C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78" w:name="_Toc76456555"/>
      <w:bookmarkStart w:id="279" w:name="_Toc77060275"/>
      <w:r w:rsidRPr="00A76464">
        <w:rPr>
          <w:rFonts w:ascii="Times New Roman" w:hAnsi="Times New Roman" w:cs="Times New Roman"/>
        </w:rPr>
        <w:t>罕用書庫圖書達</w:t>
      </w:r>
      <w:r w:rsidRPr="00A76464">
        <w:rPr>
          <w:rFonts w:ascii="Times New Roman" w:hAnsi="Times New Roman" w:cs="Times New Roman"/>
        </w:rPr>
        <w:t>1</w:t>
      </w:r>
      <w:r w:rsidRPr="00A76464">
        <w:rPr>
          <w:rFonts w:ascii="Times New Roman" w:hAnsi="Times New Roman" w:cs="Times New Roman"/>
        </w:rPr>
        <w:t>年借閱率</w:t>
      </w:r>
      <w:r w:rsidRPr="00A76464">
        <w:rPr>
          <w:rFonts w:ascii="Times New Roman" w:hAnsi="Times New Roman" w:cs="Times New Roman"/>
        </w:rPr>
        <w:t>2</w:t>
      </w:r>
      <w:r w:rsidRPr="00A76464">
        <w:rPr>
          <w:rFonts w:ascii="Times New Roman" w:hAnsi="Times New Roman" w:cs="Times New Roman"/>
        </w:rPr>
        <w:t>次，應立即移回一般書庫。</w:t>
      </w:r>
      <w:bookmarkEnd w:id="278"/>
      <w:bookmarkEnd w:id="279"/>
    </w:p>
    <w:p w14:paraId="510903D8" w14:textId="4091FEB5" w:rsidR="00AA6405" w:rsidRPr="00A76464" w:rsidRDefault="00AA6405" w:rsidP="000D48B9">
      <w:pPr>
        <w:pStyle w:val="2"/>
        <w:numPr>
          <w:ilvl w:val="0"/>
          <w:numId w:val="14"/>
        </w:numPr>
        <w:ind w:left="908" w:right="119" w:hanging="624"/>
      </w:pPr>
      <w:bookmarkStart w:id="280" w:name="_Toc77060276"/>
      <w:r w:rsidRPr="00A76464">
        <w:t>館藏淘汰</w:t>
      </w:r>
      <w:bookmarkEnd w:id="280"/>
    </w:p>
    <w:p w14:paraId="510903D9" w14:textId="7C8FD48A" w:rsidR="00AA6405" w:rsidRPr="00A76464" w:rsidRDefault="00AA6405" w:rsidP="00511A52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為保持館藏</w:t>
      </w:r>
      <w:proofErr w:type="gramStart"/>
      <w:r w:rsidRPr="00A76464">
        <w:rPr>
          <w:kern w:val="0"/>
        </w:rPr>
        <w:t>新穎，</w:t>
      </w:r>
      <w:proofErr w:type="gramEnd"/>
      <w:r w:rsidRPr="00A76464">
        <w:rPr>
          <w:kern w:val="0"/>
        </w:rPr>
        <w:t>活化典藏空間，提昇圖書使用率及節省館藏維護的人力、物力，本館依據</w:t>
      </w:r>
      <w:r w:rsidR="00606EEE" w:rsidRPr="00A76464">
        <w:rPr>
          <w:kern w:val="0"/>
        </w:rPr>
        <w:t>《圖書館法》</w:t>
      </w:r>
      <w:r w:rsidRPr="00A76464">
        <w:rPr>
          <w:kern w:val="0"/>
        </w:rPr>
        <w:t>及以下原則進行</w:t>
      </w:r>
      <w:proofErr w:type="gramStart"/>
      <w:r w:rsidRPr="00A76464">
        <w:rPr>
          <w:kern w:val="0"/>
        </w:rPr>
        <w:t>汰</w:t>
      </w:r>
      <w:proofErr w:type="gramEnd"/>
      <w:r w:rsidRPr="00A76464">
        <w:rPr>
          <w:kern w:val="0"/>
        </w:rPr>
        <w:t>舊：</w:t>
      </w:r>
      <w:r w:rsidRPr="00A76464">
        <w:rPr>
          <w:kern w:val="0"/>
        </w:rPr>
        <w:t xml:space="preserve"> </w:t>
      </w:r>
    </w:p>
    <w:p w14:paraId="510903DA" w14:textId="77777777" w:rsidR="00AA6405" w:rsidRPr="00A76464" w:rsidRDefault="00AA6405" w:rsidP="000D48B9">
      <w:pPr>
        <w:pStyle w:val="3"/>
        <w:numPr>
          <w:ilvl w:val="0"/>
          <w:numId w:val="66"/>
        </w:numPr>
        <w:spacing w:before="180" w:after="180"/>
        <w:ind w:right="240"/>
        <w:rPr>
          <w:rFonts w:ascii="Times New Roman" w:hAnsi="Times New Roman" w:cs="Times New Roman"/>
        </w:rPr>
      </w:pPr>
      <w:bookmarkStart w:id="281" w:name="_Toc76456538"/>
      <w:bookmarkStart w:id="282" w:name="_Toc77060277"/>
      <w:r w:rsidRPr="00A76464">
        <w:rPr>
          <w:rFonts w:ascii="Times New Roman" w:hAnsi="Times New Roman" w:cs="Times New Roman"/>
        </w:rPr>
        <w:t>內容不符合館藏發展政策者。</w:t>
      </w:r>
      <w:bookmarkEnd w:id="281"/>
      <w:bookmarkEnd w:id="282"/>
    </w:p>
    <w:p w14:paraId="510903DB" w14:textId="07670934" w:rsidR="00AA6405" w:rsidRPr="00A76464" w:rsidRDefault="00AA6405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83" w:name="_Toc76456539"/>
      <w:bookmarkStart w:id="284" w:name="_Toc77060278"/>
      <w:r w:rsidRPr="00A76464">
        <w:rPr>
          <w:rFonts w:ascii="Times New Roman" w:hAnsi="Times New Roman" w:cs="Times New Roman"/>
        </w:rPr>
        <w:t>內容陳舊過時、無參考價值，</w:t>
      </w:r>
      <w:r w:rsidR="00F479CE" w:rsidRPr="00A76464">
        <w:rPr>
          <w:rFonts w:ascii="Times New Roman" w:hAnsi="Times New Roman" w:cs="Times New Roman"/>
        </w:rPr>
        <w:t>或最近</w:t>
      </w:r>
      <w:r w:rsidR="00F479CE" w:rsidRPr="00A76464">
        <w:rPr>
          <w:rFonts w:ascii="Times New Roman" w:hAnsi="Times New Roman" w:cs="Times New Roman"/>
        </w:rPr>
        <w:t>5</w:t>
      </w:r>
      <w:r w:rsidR="00F479CE" w:rsidRPr="00A76464">
        <w:rPr>
          <w:rFonts w:ascii="Times New Roman" w:hAnsi="Times New Roman" w:cs="Times New Roman"/>
        </w:rPr>
        <w:t>年無人借</w:t>
      </w:r>
      <w:proofErr w:type="gramStart"/>
      <w:r w:rsidR="00F479CE" w:rsidRPr="00A76464">
        <w:rPr>
          <w:rFonts w:ascii="Times New Roman" w:hAnsi="Times New Roman" w:cs="Times New Roman"/>
        </w:rPr>
        <w:t>閱</w:t>
      </w:r>
      <w:proofErr w:type="gramEnd"/>
      <w:r w:rsidR="00F479CE" w:rsidRPr="00A76464">
        <w:rPr>
          <w:rFonts w:ascii="Times New Roman" w:hAnsi="Times New Roman" w:cs="Times New Roman"/>
        </w:rPr>
        <w:t>，</w:t>
      </w:r>
      <w:r w:rsidRPr="00A76464">
        <w:rPr>
          <w:rFonts w:ascii="Times New Roman" w:hAnsi="Times New Roman" w:cs="Times New Roman"/>
        </w:rPr>
        <w:t>且至少保留</w:t>
      </w:r>
      <w:r w:rsidRPr="00A76464">
        <w:rPr>
          <w:rFonts w:ascii="Times New Roman" w:hAnsi="Times New Roman" w:cs="Times New Roman"/>
        </w:rPr>
        <w:t>1</w:t>
      </w:r>
      <w:r w:rsidRPr="00A76464">
        <w:rPr>
          <w:rFonts w:ascii="Times New Roman" w:hAnsi="Times New Roman" w:cs="Times New Roman"/>
        </w:rPr>
        <w:t>冊複本者。</w:t>
      </w:r>
      <w:bookmarkEnd w:id="283"/>
      <w:bookmarkEnd w:id="284"/>
    </w:p>
    <w:p w14:paraId="510903DC" w14:textId="12401D1D" w:rsidR="00AA6405" w:rsidRPr="00A76464" w:rsidRDefault="00AA6405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85" w:name="_Toc76456540"/>
      <w:bookmarkStart w:id="286" w:name="_Toc77060279"/>
      <w:r w:rsidRPr="00A76464">
        <w:rPr>
          <w:rFonts w:ascii="Times New Roman" w:hAnsi="Times New Roman" w:cs="Times New Roman"/>
        </w:rPr>
        <w:t>已</w:t>
      </w:r>
      <w:r w:rsidR="00606EEE" w:rsidRPr="00A76464">
        <w:rPr>
          <w:rFonts w:ascii="Times New Roman" w:hAnsi="Times New Roman" w:cs="Times New Roman"/>
        </w:rPr>
        <w:t>收</w:t>
      </w:r>
      <w:r w:rsidRPr="00A76464">
        <w:rPr>
          <w:rFonts w:ascii="Times New Roman" w:hAnsi="Times New Roman" w:cs="Times New Roman"/>
        </w:rPr>
        <w:t>藏新版資料涵蓋舊</w:t>
      </w:r>
      <w:proofErr w:type="gramStart"/>
      <w:r w:rsidRPr="00A76464">
        <w:rPr>
          <w:rFonts w:ascii="Times New Roman" w:hAnsi="Times New Roman" w:cs="Times New Roman"/>
        </w:rPr>
        <w:t>版者且舊</w:t>
      </w:r>
      <w:proofErr w:type="gramEnd"/>
      <w:r w:rsidRPr="00A76464">
        <w:rPr>
          <w:rFonts w:ascii="Times New Roman" w:hAnsi="Times New Roman" w:cs="Times New Roman"/>
        </w:rPr>
        <w:t>版資料無典藏價值者，舊版得以報銷。</w:t>
      </w:r>
      <w:bookmarkEnd w:id="285"/>
      <w:bookmarkEnd w:id="286"/>
    </w:p>
    <w:p w14:paraId="510903DD" w14:textId="77777777" w:rsidR="00AA6405" w:rsidRPr="00A76464" w:rsidRDefault="00AA6405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87" w:name="_Toc76456541"/>
      <w:bookmarkStart w:id="288" w:name="_Toc77060280"/>
      <w:r w:rsidRPr="00A76464">
        <w:rPr>
          <w:rFonts w:ascii="Times New Roman" w:hAnsi="Times New Roman" w:cs="Times New Roman"/>
        </w:rPr>
        <w:t>已有其他形式資源可典藏之參考工具書，且該紙本形式不具參考及保留價值。</w:t>
      </w:r>
      <w:bookmarkEnd w:id="287"/>
      <w:bookmarkEnd w:id="288"/>
    </w:p>
    <w:p w14:paraId="510903DE" w14:textId="77777777" w:rsidR="00AA6405" w:rsidRPr="00A76464" w:rsidRDefault="00AA6405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89" w:name="_Toc76456542"/>
      <w:bookmarkStart w:id="290" w:name="_Toc77060281"/>
      <w:r w:rsidRPr="00A76464">
        <w:rPr>
          <w:rFonts w:ascii="Times New Roman" w:hAnsi="Times New Roman" w:cs="Times New Roman"/>
        </w:rPr>
        <w:t>過時且無參考價值之小冊子、手冊、指引等。</w:t>
      </w:r>
      <w:bookmarkEnd w:id="289"/>
      <w:bookmarkEnd w:id="290"/>
    </w:p>
    <w:p w14:paraId="510903DF" w14:textId="77777777" w:rsidR="00AA6405" w:rsidRPr="00A76464" w:rsidRDefault="00AA6405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91" w:name="_Toc76456543"/>
      <w:bookmarkStart w:id="292" w:name="_Toc77060282"/>
      <w:r w:rsidRPr="00A76464">
        <w:rPr>
          <w:rFonts w:ascii="Times New Roman" w:hAnsi="Times New Roman" w:cs="Times New Roman"/>
        </w:rPr>
        <w:t>嚴重殘缺、破損致無法閱讀，不堪再次修補且無保存價值者。</w:t>
      </w:r>
      <w:bookmarkEnd w:id="291"/>
      <w:bookmarkEnd w:id="292"/>
    </w:p>
    <w:p w14:paraId="510903E0" w14:textId="77777777" w:rsidR="00AA6405" w:rsidRPr="00A76464" w:rsidRDefault="00AA6405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93" w:name="_Toc76456544"/>
      <w:bookmarkStart w:id="294" w:name="_Toc77060283"/>
      <w:r w:rsidRPr="00A76464">
        <w:rPr>
          <w:rFonts w:ascii="Times New Roman" w:hAnsi="Times New Roman" w:cs="Times New Roman"/>
        </w:rPr>
        <w:t>視聽資料影音品質不佳，無法辨識讀取者。</w:t>
      </w:r>
      <w:bookmarkEnd w:id="293"/>
      <w:bookmarkEnd w:id="294"/>
    </w:p>
    <w:p w14:paraId="510903E2" w14:textId="77777777" w:rsidR="00AA6405" w:rsidRPr="00A76464" w:rsidRDefault="00AA6405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95" w:name="_Toc76456546"/>
      <w:bookmarkStart w:id="296" w:name="_Toc77060285"/>
      <w:r w:rsidRPr="00A76464">
        <w:rPr>
          <w:rFonts w:ascii="Times New Roman" w:hAnsi="Times New Roman" w:cs="Times New Roman"/>
        </w:rPr>
        <w:t>圖書資料經清點遺失或讀者</w:t>
      </w:r>
      <w:proofErr w:type="gramStart"/>
      <w:r w:rsidRPr="00A76464">
        <w:rPr>
          <w:rFonts w:ascii="Times New Roman" w:hAnsi="Times New Roman" w:cs="Times New Roman"/>
        </w:rPr>
        <w:t>外借達</w:t>
      </w:r>
      <w:r w:rsidRPr="00A76464">
        <w:rPr>
          <w:rFonts w:ascii="Times New Roman" w:hAnsi="Times New Roman" w:cs="Times New Roman"/>
        </w:rPr>
        <w:t>5</w:t>
      </w:r>
      <w:r w:rsidRPr="00A76464">
        <w:rPr>
          <w:rFonts w:ascii="Times New Roman" w:hAnsi="Times New Roman" w:cs="Times New Roman"/>
        </w:rPr>
        <w:t>年</w:t>
      </w:r>
      <w:proofErr w:type="gramEnd"/>
      <w:r w:rsidRPr="00A76464">
        <w:rPr>
          <w:rFonts w:ascii="Times New Roman" w:hAnsi="Times New Roman" w:cs="Times New Roman"/>
        </w:rPr>
        <w:t>以上無法追回者。</w:t>
      </w:r>
      <w:bookmarkEnd w:id="295"/>
      <w:bookmarkEnd w:id="296"/>
    </w:p>
    <w:p w14:paraId="510903E3" w14:textId="77777777" w:rsidR="003A109D" w:rsidRPr="00A76464" w:rsidRDefault="00AA6405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97" w:name="_Toc76456547"/>
      <w:bookmarkStart w:id="298" w:name="_Toc77060286"/>
      <w:r w:rsidRPr="00A76464">
        <w:rPr>
          <w:rFonts w:ascii="Times New Roman" w:hAnsi="Times New Roman" w:cs="Times New Roman"/>
        </w:rPr>
        <w:t>兒童圖書使用</w:t>
      </w:r>
      <w:r w:rsidRPr="00A76464">
        <w:rPr>
          <w:rFonts w:ascii="Times New Roman" w:hAnsi="Times New Roman" w:cs="Times New Roman"/>
        </w:rPr>
        <w:t>3</w:t>
      </w:r>
      <w:r w:rsidRPr="00A76464">
        <w:rPr>
          <w:rFonts w:ascii="Times New Roman" w:hAnsi="Times New Roman" w:cs="Times New Roman"/>
        </w:rPr>
        <w:t>年以上、最近</w:t>
      </w:r>
      <w:r w:rsidRPr="00A76464">
        <w:rPr>
          <w:rFonts w:ascii="Times New Roman" w:hAnsi="Times New Roman" w:cs="Times New Roman"/>
        </w:rPr>
        <w:t>1</w:t>
      </w:r>
      <w:r w:rsidRPr="00A76464">
        <w:rPr>
          <w:rFonts w:ascii="Times New Roman" w:hAnsi="Times New Roman" w:cs="Times New Roman"/>
        </w:rPr>
        <w:t>年無人借</w:t>
      </w:r>
      <w:proofErr w:type="gramStart"/>
      <w:r w:rsidRPr="00A76464">
        <w:rPr>
          <w:rFonts w:ascii="Times New Roman" w:hAnsi="Times New Roman" w:cs="Times New Roman"/>
        </w:rPr>
        <w:t>閱</w:t>
      </w:r>
      <w:proofErr w:type="gramEnd"/>
      <w:r w:rsidRPr="00A76464">
        <w:rPr>
          <w:rFonts w:ascii="Times New Roman" w:hAnsi="Times New Roman" w:cs="Times New Roman"/>
        </w:rPr>
        <w:t>，且至少保留</w:t>
      </w:r>
      <w:r w:rsidRPr="00A76464">
        <w:rPr>
          <w:rFonts w:ascii="Times New Roman" w:hAnsi="Times New Roman" w:cs="Times New Roman"/>
        </w:rPr>
        <w:t>1</w:t>
      </w:r>
      <w:r w:rsidRPr="00A76464">
        <w:rPr>
          <w:rFonts w:ascii="Times New Roman" w:hAnsi="Times New Roman" w:cs="Times New Roman"/>
        </w:rPr>
        <w:t>冊複本者。</w:t>
      </w:r>
      <w:bookmarkEnd w:id="297"/>
      <w:bookmarkEnd w:id="298"/>
    </w:p>
    <w:p w14:paraId="510903E4" w14:textId="5D30F515" w:rsidR="00AA6405" w:rsidRPr="00A76464" w:rsidRDefault="00AA6405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299" w:name="_Toc76456548"/>
      <w:bookmarkStart w:id="300" w:name="_Toc77060287"/>
      <w:r w:rsidRPr="00A76464">
        <w:rPr>
          <w:rFonts w:ascii="Times New Roman" w:hAnsi="Times New Roman" w:cs="Times New Roman"/>
        </w:rPr>
        <w:t>報廢數量依</w:t>
      </w:r>
      <w:r w:rsidR="00146D7C" w:rsidRPr="00A76464">
        <w:rPr>
          <w:rFonts w:ascii="Times New Roman" w:hAnsi="Times New Roman" w:cs="Times New Roman"/>
        </w:rPr>
        <w:t>《圖書館法》第</w:t>
      </w:r>
      <w:r w:rsidR="00097438" w:rsidRPr="00A76464">
        <w:rPr>
          <w:rFonts w:ascii="Times New Roman" w:hAnsi="Times New Roman" w:cs="Times New Roman"/>
        </w:rPr>
        <w:t>14</w:t>
      </w:r>
      <w:r w:rsidRPr="00A76464">
        <w:rPr>
          <w:rFonts w:ascii="Times New Roman" w:hAnsi="Times New Roman" w:cs="Times New Roman"/>
        </w:rPr>
        <w:t>條規定，圖書館如因館藏毀損滅失、喪失保存價值或不堪使用者，每年在不超過館藏量</w:t>
      </w:r>
      <w:r w:rsidRPr="00A76464">
        <w:rPr>
          <w:rFonts w:ascii="Times New Roman" w:hAnsi="Times New Roman" w:cs="Times New Roman"/>
        </w:rPr>
        <w:t xml:space="preserve">3% </w:t>
      </w:r>
      <w:r w:rsidRPr="00A76464">
        <w:rPr>
          <w:rFonts w:ascii="Times New Roman" w:hAnsi="Times New Roman" w:cs="Times New Roman"/>
        </w:rPr>
        <w:t>範圍內得自行報廢；惟當年度報廢總數以不超過當年度新購圖書總數為原則；如屬特殊情況，得專案簽報核准。</w:t>
      </w:r>
      <w:bookmarkEnd w:id="299"/>
      <w:bookmarkEnd w:id="300"/>
    </w:p>
    <w:p w14:paraId="510903EE" w14:textId="7554C582" w:rsidR="00065706" w:rsidRPr="00A76464" w:rsidRDefault="00065706" w:rsidP="00F479CE">
      <w:pPr>
        <w:pStyle w:val="a"/>
        <w:spacing w:before="180" w:after="180"/>
        <w:ind w:left="851" w:hanging="567"/>
        <w:rPr>
          <w:rFonts w:ascii="Times New Roman" w:hAnsi="Times New Roman"/>
        </w:rPr>
      </w:pPr>
      <w:bookmarkStart w:id="301" w:name="_Toc77060288"/>
      <w:proofErr w:type="gramStart"/>
      <w:r w:rsidRPr="00A76464">
        <w:rPr>
          <w:rFonts w:ascii="Times New Roman" w:hAnsi="Times New Roman"/>
        </w:rPr>
        <w:t>跨域館</w:t>
      </w:r>
      <w:proofErr w:type="gramEnd"/>
      <w:r w:rsidRPr="00A76464">
        <w:rPr>
          <w:rFonts w:ascii="Times New Roman" w:hAnsi="Times New Roman"/>
        </w:rPr>
        <w:t>際合作</w:t>
      </w:r>
      <w:bookmarkEnd w:id="301"/>
    </w:p>
    <w:p w14:paraId="510903EF" w14:textId="426D33C0" w:rsidR="009C6537" w:rsidRPr="00A76464" w:rsidRDefault="009C6537" w:rsidP="00511A52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本縣為充實公共圖書館體系夥伴間之閱讀資源，充分利用有限經費，減少資源浪費，透過公共圖書館體系之館藏發展政策，定調各鄉鎮圖書館</w:t>
      </w:r>
      <w:r w:rsidR="00A54006" w:rsidRPr="00A76464">
        <w:rPr>
          <w:kern w:val="0"/>
        </w:rPr>
        <w:t>特色，擴</w:t>
      </w:r>
      <w:r w:rsidRPr="00A76464">
        <w:rPr>
          <w:kern w:val="0"/>
        </w:rPr>
        <w:t>大資源運用範圍</w:t>
      </w:r>
      <w:r w:rsidR="00A54006" w:rsidRPr="00A76464">
        <w:rPr>
          <w:kern w:val="0"/>
        </w:rPr>
        <w:t>，發揮資源共享</w:t>
      </w:r>
      <w:r w:rsidR="005C5CC5" w:rsidRPr="00A76464">
        <w:rPr>
          <w:kern w:val="0"/>
        </w:rPr>
        <w:t>功能，充分達到館藏利用效益，達成合作</w:t>
      </w:r>
      <w:r w:rsidR="00A54006" w:rsidRPr="00A76464">
        <w:rPr>
          <w:kern w:val="0"/>
        </w:rPr>
        <w:t>館藏發展之終極目標。</w:t>
      </w:r>
    </w:p>
    <w:p w14:paraId="510903F0" w14:textId="744F22B1" w:rsidR="00065706" w:rsidRPr="00A76464" w:rsidRDefault="00065706" w:rsidP="000D48B9">
      <w:pPr>
        <w:pStyle w:val="3"/>
        <w:numPr>
          <w:ilvl w:val="0"/>
          <w:numId w:val="67"/>
        </w:numPr>
        <w:spacing w:before="180" w:after="180"/>
        <w:ind w:right="240"/>
        <w:rPr>
          <w:rFonts w:ascii="Times New Roman" w:hAnsi="Times New Roman" w:cs="Times New Roman"/>
        </w:rPr>
      </w:pPr>
      <w:bookmarkStart w:id="302" w:name="_Toc76456557"/>
      <w:bookmarkStart w:id="303" w:name="_Toc77060289"/>
      <w:r w:rsidRPr="00A76464">
        <w:rPr>
          <w:rFonts w:ascii="Times New Roman" w:hAnsi="Times New Roman" w:cs="Times New Roman"/>
        </w:rPr>
        <w:t>本局與各鄉鎮圖書館為合作館，合作館之間依相關辦法執行館</w:t>
      </w:r>
      <w:proofErr w:type="gramStart"/>
      <w:r w:rsidRPr="00A76464">
        <w:rPr>
          <w:rFonts w:ascii="Times New Roman" w:hAnsi="Times New Roman" w:cs="Times New Roman"/>
        </w:rPr>
        <w:t>際</w:t>
      </w:r>
      <w:r w:rsidR="00D164D7" w:rsidRPr="00A76464">
        <w:rPr>
          <w:rFonts w:ascii="Times New Roman" w:hAnsi="Times New Roman" w:cs="Times New Roman"/>
        </w:rPr>
        <w:t>通借通</w:t>
      </w:r>
      <w:proofErr w:type="gramEnd"/>
      <w:r w:rsidR="00D164D7" w:rsidRPr="00A76464">
        <w:rPr>
          <w:rFonts w:ascii="Times New Roman" w:hAnsi="Times New Roman" w:cs="Times New Roman"/>
        </w:rPr>
        <w:t>還服務</w:t>
      </w:r>
      <w:r w:rsidRPr="00A76464">
        <w:rPr>
          <w:rFonts w:ascii="Times New Roman" w:hAnsi="Times New Roman" w:cs="Times New Roman"/>
        </w:rPr>
        <w:t>與複印之工作，促進資訊交流與服務，以彌補館藏資源之不足，</w:t>
      </w:r>
      <w:r w:rsidRPr="00A76464">
        <w:rPr>
          <w:rFonts w:ascii="Times New Roman" w:hAnsi="Times New Roman" w:cs="Times New Roman"/>
        </w:rPr>
        <w:lastRenderedPageBreak/>
        <w:t>達到資源共享之便利與目的。</w:t>
      </w:r>
      <w:bookmarkEnd w:id="302"/>
      <w:bookmarkEnd w:id="303"/>
    </w:p>
    <w:p w14:paraId="0CED512D" w14:textId="1CBEDA60" w:rsidR="00857D9B" w:rsidRPr="00A76464" w:rsidRDefault="00065706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304" w:name="_Toc76456558"/>
      <w:bookmarkStart w:id="305" w:name="_Toc77060290"/>
      <w:r w:rsidRPr="00A76464">
        <w:rPr>
          <w:rFonts w:ascii="Times New Roman" w:hAnsi="Times New Roman" w:cs="Times New Roman"/>
        </w:rPr>
        <w:t>本縣所屬公共圖書館</w:t>
      </w:r>
      <w:r w:rsidR="005C5CC5" w:rsidRPr="00A76464">
        <w:rPr>
          <w:rFonts w:ascii="Times New Roman" w:hAnsi="Times New Roman" w:cs="Times New Roman"/>
        </w:rPr>
        <w:t>自動</w:t>
      </w:r>
      <w:r w:rsidRPr="00A76464">
        <w:rPr>
          <w:rFonts w:ascii="Times New Roman" w:hAnsi="Times New Roman" w:cs="Times New Roman"/>
        </w:rPr>
        <w:t>化系統、借書證為一卡通，可</w:t>
      </w:r>
      <w:proofErr w:type="gramStart"/>
      <w:r w:rsidRPr="00A76464">
        <w:rPr>
          <w:rFonts w:ascii="Times New Roman" w:hAnsi="Times New Roman" w:cs="Times New Roman"/>
        </w:rPr>
        <w:t>多館別借還</w:t>
      </w:r>
      <w:proofErr w:type="gramEnd"/>
      <w:r w:rsidRPr="00A76464">
        <w:rPr>
          <w:rFonts w:ascii="Times New Roman" w:hAnsi="Times New Roman" w:cs="Times New Roman"/>
        </w:rPr>
        <w:t>書及電子書借</w:t>
      </w:r>
      <w:proofErr w:type="gramStart"/>
      <w:r w:rsidRPr="00A76464">
        <w:rPr>
          <w:rFonts w:ascii="Times New Roman" w:hAnsi="Times New Roman" w:cs="Times New Roman"/>
        </w:rPr>
        <w:t>閱</w:t>
      </w:r>
      <w:proofErr w:type="gramEnd"/>
      <w:r w:rsidRPr="00A76464">
        <w:rPr>
          <w:rFonts w:ascii="Times New Roman" w:hAnsi="Times New Roman" w:cs="Times New Roman"/>
        </w:rPr>
        <w:t>，增加圖書流通。</w:t>
      </w:r>
      <w:bookmarkEnd w:id="304"/>
      <w:bookmarkEnd w:id="305"/>
    </w:p>
    <w:p w14:paraId="510903F2" w14:textId="6BA0552E" w:rsidR="00065706" w:rsidRPr="00A76464" w:rsidRDefault="00065706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bookmarkStart w:id="306" w:name="_Toc76456559"/>
      <w:bookmarkStart w:id="307" w:name="_Toc77060291"/>
      <w:r w:rsidRPr="00A76464">
        <w:rPr>
          <w:rFonts w:ascii="Times New Roman" w:hAnsi="Times New Roman" w:cs="Times New Roman"/>
        </w:rPr>
        <w:t>經由協商和資源共享，互通有無，豐富多面向館藏，與各大公共圖書館進行館際合作，讀者認證授權，圖書互通共享「閱讀」</w:t>
      </w:r>
      <w:proofErr w:type="gramStart"/>
      <w:r w:rsidRPr="00A76464">
        <w:rPr>
          <w:rFonts w:ascii="Times New Roman" w:hAnsi="Times New Roman" w:cs="Times New Roman"/>
        </w:rPr>
        <w:t>之鏡</w:t>
      </w:r>
      <w:r w:rsidR="00664788" w:rsidRPr="00A76464">
        <w:rPr>
          <w:rFonts w:ascii="Times New Roman" w:hAnsi="Times New Roman" w:cs="Times New Roman"/>
        </w:rPr>
        <w:t>像</w:t>
      </w:r>
      <w:proofErr w:type="gramEnd"/>
      <w:r w:rsidRPr="00A76464">
        <w:rPr>
          <w:rFonts w:ascii="Times New Roman" w:hAnsi="Times New Roman" w:cs="Times New Roman"/>
        </w:rPr>
        <w:t>館藏</w:t>
      </w:r>
      <w:r w:rsidRPr="00A76464">
        <w:rPr>
          <w:rFonts w:ascii="Times New Roman" w:hAnsi="Times New Roman" w:cs="Times New Roman"/>
        </w:rPr>
        <w:t>(</w:t>
      </w:r>
      <w:proofErr w:type="spellStart"/>
      <w:r w:rsidRPr="00A76464">
        <w:rPr>
          <w:rFonts w:ascii="Times New Roman" w:hAnsi="Times New Roman" w:cs="Times New Roman"/>
        </w:rPr>
        <w:t>mirrorLiB</w:t>
      </w:r>
      <w:proofErr w:type="spellEnd"/>
      <w:r w:rsidRPr="00A76464">
        <w:rPr>
          <w:rFonts w:ascii="Times New Roman" w:hAnsi="Times New Roman" w:cs="Times New Roman"/>
        </w:rPr>
        <w:t>)</w:t>
      </w:r>
      <w:r w:rsidRPr="00A76464">
        <w:rPr>
          <w:rFonts w:ascii="Times New Roman" w:hAnsi="Times New Roman" w:cs="Times New Roman"/>
        </w:rPr>
        <w:t>。</w:t>
      </w:r>
      <w:bookmarkEnd w:id="306"/>
      <w:bookmarkEnd w:id="307"/>
      <w:r w:rsidR="00FA5252" w:rsidRPr="00A76464">
        <w:rPr>
          <w:rFonts w:ascii="Times New Roman" w:hAnsi="Times New Roman" w:cs="Times New Roman"/>
        </w:rPr>
        <w:t>可善加利用國立公共資訊圖書館之電子書資源，使本縣讀者享有閱覽其數位館藏資源之權限。</w:t>
      </w:r>
    </w:p>
    <w:p w14:paraId="7BE28EBE" w14:textId="3B43D64F" w:rsidR="0087423E" w:rsidRPr="00A76464" w:rsidRDefault="0087423E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與縣內大專院校及各級學校圖書館，經由全國文獻傳遞服務或實質圖書交流等建立資源共享合作關係。</w:t>
      </w:r>
    </w:p>
    <w:p w14:paraId="3ECE2EA5" w14:textId="34E9A1F8" w:rsidR="00AC0A29" w:rsidRPr="00A76464" w:rsidRDefault="00AC0A29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透過與國立公共資訊圖書館及</w:t>
      </w:r>
      <w:proofErr w:type="gramStart"/>
      <w:r w:rsidR="00664788" w:rsidRPr="00A76464">
        <w:rPr>
          <w:rFonts w:ascii="Times New Roman" w:hAnsi="Times New Roman" w:cs="Times New Roman"/>
        </w:rPr>
        <w:t>臺</w:t>
      </w:r>
      <w:proofErr w:type="gramEnd"/>
      <w:r w:rsidRPr="00A76464">
        <w:rPr>
          <w:rFonts w:ascii="Times New Roman" w:hAnsi="Times New Roman" w:cs="Times New Roman"/>
        </w:rPr>
        <w:t>中市立圖書館的</w:t>
      </w:r>
      <w:r w:rsidR="00FA5252" w:rsidRPr="00A76464">
        <w:rPr>
          <w:rFonts w:ascii="Times New Roman" w:hAnsi="Times New Roman" w:cs="Times New Roman"/>
        </w:rPr>
        <w:t>館際</w:t>
      </w:r>
      <w:r w:rsidRPr="00A76464">
        <w:rPr>
          <w:rFonts w:ascii="Times New Roman" w:hAnsi="Times New Roman" w:cs="Times New Roman"/>
        </w:rPr>
        <w:t>合作，將服務延伸至烏坵鄉。</w:t>
      </w:r>
    </w:p>
    <w:p w14:paraId="5381F178" w14:textId="59A9D6D1" w:rsidR="0087423E" w:rsidRPr="00A76464" w:rsidRDefault="0087423E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為使館藏及各館空間符合社區需求，</w:t>
      </w:r>
      <w:r w:rsidR="001449DC" w:rsidRPr="00A76464">
        <w:rPr>
          <w:rFonts w:ascii="Times New Roman" w:hAnsi="Times New Roman" w:cs="Times New Roman"/>
        </w:rPr>
        <w:t>本縣公共</w:t>
      </w:r>
      <w:r w:rsidRPr="00A76464">
        <w:rPr>
          <w:rFonts w:ascii="Times New Roman" w:hAnsi="Times New Roman" w:cs="Times New Roman"/>
        </w:rPr>
        <w:t>圖書館透過與服務區域內行政單位、協會、基金會等機關團體之聯繫，建立圖書資源、閱讀推廣與活動辦理之合作共享機制，打造縣民熱愛閱讀的書香島嶼。</w:t>
      </w:r>
    </w:p>
    <w:p w14:paraId="666E10A3" w14:textId="45FD14D3" w:rsidR="0087423E" w:rsidRPr="00A76464" w:rsidRDefault="0087423E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未來合作單位計有：金門縣政府教育處</w:t>
      </w:r>
      <w:r w:rsidR="00DD1953">
        <w:rPr>
          <w:rFonts w:ascii="Times New Roman" w:hAnsi="Times New Roman" w:cs="Times New Roman"/>
        </w:rPr>
        <w:t>、</w:t>
      </w:r>
      <w:r w:rsidR="00DD1953" w:rsidRPr="00DD1953">
        <w:rPr>
          <w:rFonts w:ascii="Times New Roman" w:hAnsi="Times New Roman" w:cs="Times New Roman"/>
          <w:color w:val="FF0000"/>
        </w:rPr>
        <w:t>觀光處、社會處</w:t>
      </w:r>
      <w:r w:rsidR="00C070DF" w:rsidRPr="00A76464">
        <w:rPr>
          <w:rFonts w:ascii="Times New Roman" w:hAnsi="Times New Roman" w:cs="Times New Roman"/>
        </w:rPr>
        <w:t>及所屬各級學校</w:t>
      </w:r>
      <w:r w:rsidRPr="00A76464">
        <w:rPr>
          <w:rFonts w:ascii="Times New Roman" w:hAnsi="Times New Roman" w:cs="Times New Roman"/>
        </w:rPr>
        <w:t>、行政院金馬聯合服務中心、</w:t>
      </w:r>
      <w:r w:rsidR="00C070DF" w:rsidRPr="00A76464">
        <w:rPr>
          <w:rFonts w:ascii="Times New Roman" w:hAnsi="Times New Roman" w:cs="Times New Roman"/>
        </w:rPr>
        <w:t>國立金門大學、國立金門高級中學、國立金門高級農工職業學校、金門國家公園、</w:t>
      </w:r>
      <w:r w:rsidRPr="00A76464">
        <w:rPr>
          <w:rFonts w:ascii="Times New Roman" w:hAnsi="Times New Roman" w:cs="Times New Roman"/>
        </w:rPr>
        <w:t>公共圖書館區域資源中心、財團法人金門酒廠胡璉文化藝術基金會、財團法人</w:t>
      </w:r>
      <w:proofErr w:type="gramStart"/>
      <w:r w:rsidRPr="00A76464">
        <w:rPr>
          <w:rFonts w:ascii="Times New Roman" w:hAnsi="Times New Roman" w:cs="Times New Roman"/>
        </w:rPr>
        <w:t>昇恒</w:t>
      </w:r>
      <w:proofErr w:type="gramEnd"/>
      <w:r w:rsidRPr="00A76464">
        <w:rPr>
          <w:rFonts w:ascii="Times New Roman" w:hAnsi="Times New Roman" w:cs="Times New Roman"/>
        </w:rPr>
        <w:t>昌基金會</w:t>
      </w:r>
      <w:r w:rsidRPr="00A76464">
        <w:rPr>
          <w:rFonts w:ascii="Times New Roman" w:hAnsi="Times New Roman" w:cs="Times New Roman"/>
        </w:rPr>
        <w:t>…</w:t>
      </w:r>
      <w:r w:rsidRPr="00A76464">
        <w:rPr>
          <w:rFonts w:ascii="Times New Roman" w:hAnsi="Times New Roman" w:cs="Times New Roman"/>
        </w:rPr>
        <w:t>等。</w:t>
      </w:r>
    </w:p>
    <w:p w14:paraId="510903F3" w14:textId="10998375" w:rsidR="00F657B9" w:rsidRPr="00A76464" w:rsidRDefault="00AA6405" w:rsidP="00F479CE">
      <w:pPr>
        <w:pStyle w:val="a"/>
        <w:spacing w:before="180" w:after="180"/>
        <w:ind w:left="851" w:hanging="567"/>
        <w:rPr>
          <w:rFonts w:ascii="Times New Roman" w:hAnsi="Times New Roman"/>
        </w:rPr>
      </w:pPr>
      <w:bookmarkStart w:id="308" w:name="_Toc77060292"/>
      <w:r w:rsidRPr="00A76464">
        <w:rPr>
          <w:rFonts w:ascii="Times New Roman" w:hAnsi="Times New Roman"/>
        </w:rPr>
        <w:t>預期目標</w:t>
      </w:r>
      <w:bookmarkEnd w:id="308"/>
    </w:p>
    <w:p w14:paraId="510903F4" w14:textId="77777777" w:rsidR="00AA6405" w:rsidRPr="00A76464" w:rsidRDefault="00AA6405" w:rsidP="00E15810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本縣公共圖書館未來館藏發展的重點目標如下：</w:t>
      </w:r>
    </w:p>
    <w:p w14:paraId="510903F5" w14:textId="256C6833" w:rsidR="00AA6405" w:rsidRPr="00A76464" w:rsidRDefault="00AA6405" w:rsidP="000D48B9">
      <w:pPr>
        <w:pStyle w:val="2"/>
        <w:numPr>
          <w:ilvl w:val="0"/>
          <w:numId w:val="15"/>
        </w:numPr>
        <w:ind w:left="908" w:right="119" w:hanging="624"/>
      </w:pPr>
      <w:bookmarkStart w:id="309" w:name="_Toc77060293"/>
      <w:r w:rsidRPr="00A76464">
        <w:t>充實各類館藏資源</w:t>
      </w:r>
      <w:bookmarkEnd w:id="309"/>
    </w:p>
    <w:p w14:paraId="510903F6" w14:textId="77777777" w:rsidR="00AA6405" w:rsidRPr="00A76464" w:rsidRDefault="00AA6405" w:rsidP="00E15810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積極徵集各類館藏資源，充實各類型圖書資料，提升館藏的質與量，期能超越公共圖書館之館藏標準，平均每一縣民可擁有</w:t>
      </w:r>
      <w:r w:rsidRPr="00A76464">
        <w:rPr>
          <w:kern w:val="0"/>
        </w:rPr>
        <w:t>3.0</w:t>
      </w:r>
      <w:r w:rsidRPr="00A76464">
        <w:rPr>
          <w:kern w:val="0"/>
        </w:rPr>
        <w:t>冊圖書。</w:t>
      </w:r>
    </w:p>
    <w:p w14:paraId="510903F7" w14:textId="56FE2FD8" w:rsidR="00AA6405" w:rsidRPr="00A76464" w:rsidRDefault="00AA6405" w:rsidP="000D48B9">
      <w:pPr>
        <w:pStyle w:val="2"/>
        <w:numPr>
          <w:ilvl w:val="0"/>
          <w:numId w:val="15"/>
        </w:numPr>
        <w:ind w:left="908" w:right="119" w:hanging="624"/>
      </w:pPr>
      <w:bookmarkStart w:id="310" w:name="_Toc77060294"/>
      <w:r w:rsidRPr="00A76464">
        <w:t>發展及強化特色主題資料之</w:t>
      </w:r>
      <w:proofErr w:type="gramStart"/>
      <w:r w:rsidRPr="00A76464">
        <w:t>蒐</w:t>
      </w:r>
      <w:proofErr w:type="gramEnd"/>
      <w:r w:rsidRPr="00A76464">
        <w:t>藏</w:t>
      </w:r>
      <w:bookmarkEnd w:id="310"/>
    </w:p>
    <w:p w14:paraId="510903F8" w14:textId="15129BC2" w:rsidR="00AA6405" w:rsidRPr="00A76464" w:rsidRDefault="00AA6405" w:rsidP="00E15810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除一般各類主題</w:t>
      </w:r>
      <w:proofErr w:type="gramStart"/>
      <w:r w:rsidRPr="00A76464">
        <w:rPr>
          <w:kern w:val="0"/>
        </w:rPr>
        <w:t>蒐</w:t>
      </w:r>
      <w:proofErr w:type="gramEnd"/>
      <w:r w:rsidRPr="00A76464">
        <w:rPr>
          <w:kern w:val="0"/>
        </w:rPr>
        <w:t>藏，各鄉鎮圖書館建立館藏特色，增加特色資料數量與媒體形式，展現兼具量與質的館藏特色，發揮館藏實質效益。</w:t>
      </w:r>
    </w:p>
    <w:p w14:paraId="510903F9" w14:textId="3641551B" w:rsidR="00AA6405" w:rsidRPr="00A76464" w:rsidRDefault="00AA6405" w:rsidP="000D48B9">
      <w:pPr>
        <w:pStyle w:val="2"/>
        <w:numPr>
          <w:ilvl w:val="0"/>
          <w:numId w:val="15"/>
        </w:numPr>
        <w:ind w:left="908" w:right="119" w:hanging="624"/>
      </w:pPr>
      <w:bookmarkStart w:id="311" w:name="_Toc77060295"/>
      <w:r w:rsidRPr="00A76464">
        <w:t>發展多元文化館藏</w:t>
      </w:r>
      <w:bookmarkEnd w:id="311"/>
    </w:p>
    <w:p w14:paraId="510903FA" w14:textId="0CA9218D" w:rsidR="00AA6405" w:rsidRPr="00A76464" w:rsidRDefault="00AA6405" w:rsidP="00E15810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因應全球化及多元族群社會趨勢，徵集多元文化館藏，增加外文資料</w:t>
      </w:r>
      <w:proofErr w:type="gramStart"/>
      <w:r w:rsidRPr="00A76464">
        <w:rPr>
          <w:kern w:val="0"/>
        </w:rPr>
        <w:t>蒐</w:t>
      </w:r>
      <w:proofErr w:type="gramEnd"/>
      <w:r w:rsidRPr="00A76464">
        <w:rPr>
          <w:kern w:val="0"/>
        </w:rPr>
        <w:t>藏，強化東南亞語系</w:t>
      </w:r>
      <w:r w:rsidR="005C5CC5" w:rsidRPr="00A76464">
        <w:rPr>
          <w:kern w:val="0"/>
        </w:rPr>
        <w:t>一般出版品的蒐集，提供新住民</w:t>
      </w:r>
      <w:r w:rsidRPr="00A76464">
        <w:rPr>
          <w:kern w:val="0"/>
        </w:rPr>
        <w:t>日常生活</w:t>
      </w:r>
      <w:r w:rsidR="005C5CC5" w:rsidRPr="00A76464">
        <w:rPr>
          <w:kern w:val="0"/>
        </w:rPr>
        <w:t>所需、</w:t>
      </w:r>
      <w:r w:rsidRPr="00A76464">
        <w:rPr>
          <w:kern w:val="0"/>
        </w:rPr>
        <w:t>休閒</w:t>
      </w:r>
      <w:r w:rsidR="005C5CC5" w:rsidRPr="00A76464">
        <w:rPr>
          <w:kern w:val="0"/>
        </w:rPr>
        <w:t>娛樂</w:t>
      </w:r>
      <w:r w:rsidRPr="00A76464">
        <w:rPr>
          <w:kern w:val="0"/>
        </w:rPr>
        <w:t>資訊。</w:t>
      </w:r>
    </w:p>
    <w:p w14:paraId="510903FB" w14:textId="0FDF4A58" w:rsidR="00AA6405" w:rsidRPr="00A76464" w:rsidRDefault="00AA6405" w:rsidP="000D48B9">
      <w:pPr>
        <w:pStyle w:val="2"/>
        <w:numPr>
          <w:ilvl w:val="0"/>
          <w:numId w:val="15"/>
        </w:numPr>
        <w:ind w:left="908" w:right="119" w:hanging="624"/>
      </w:pPr>
      <w:bookmarkStart w:id="312" w:name="_Toc77060296"/>
      <w:r w:rsidRPr="00A76464">
        <w:t>增進館藏服務多元性</w:t>
      </w:r>
      <w:bookmarkEnd w:id="312"/>
    </w:p>
    <w:p w14:paraId="510903FC" w14:textId="1A4752D4" w:rsidR="00AA6405" w:rsidRPr="00A76464" w:rsidRDefault="00AA6405" w:rsidP="00E15810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為因應媒體發展，加強多元媒體之館藏，</w:t>
      </w:r>
      <w:r w:rsidR="005C5CC5" w:rsidRPr="00A76464">
        <w:rPr>
          <w:kern w:val="0"/>
        </w:rPr>
        <w:t>如電子書、電子期刊、</w:t>
      </w:r>
      <w:proofErr w:type="gramStart"/>
      <w:r w:rsidR="005C5CC5" w:rsidRPr="00A76464">
        <w:rPr>
          <w:kern w:val="0"/>
        </w:rPr>
        <w:t>線上影</w:t>
      </w:r>
      <w:proofErr w:type="gramEnd"/>
      <w:r w:rsidR="005C5CC5" w:rsidRPr="00A76464">
        <w:rPr>
          <w:kern w:val="0"/>
        </w:rPr>
        <w:t>音資料等各種數位化資料及各類新式媒體</w:t>
      </w:r>
      <w:proofErr w:type="gramStart"/>
      <w:r w:rsidR="005C5CC5" w:rsidRPr="00A76464">
        <w:rPr>
          <w:kern w:val="0"/>
        </w:rPr>
        <w:t>蒐</w:t>
      </w:r>
      <w:proofErr w:type="gramEnd"/>
      <w:r w:rsidR="005C5CC5" w:rsidRPr="00A76464">
        <w:rPr>
          <w:kern w:val="0"/>
        </w:rPr>
        <w:t>藏，以符合現代化</w:t>
      </w:r>
      <w:r w:rsidRPr="00A76464">
        <w:rPr>
          <w:kern w:val="0"/>
        </w:rPr>
        <w:t>館藏服務。</w:t>
      </w:r>
    </w:p>
    <w:p w14:paraId="510903FD" w14:textId="6B0994F5" w:rsidR="00AA6405" w:rsidRPr="00A76464" w:rsidRDefault="00AA6405" w:rsidP="000D48B9">
      <w:pPr>
        <w:pStyle w:val="2"/>
        <w:numPr>
          <w:ilvl w:val="0"/>
          <w:numId w:val="15"/>
        </w:numPr>
        <w:ind w:left="908" w:right="119" w:hanging="624"/>
      </w:pPr>
      <w:bookmarkStart w:id="313" w:name="_Toc77060297"/>
      <w:r w:rsidRPr="00A76464">
        <w:lastRenderedPageBreak/>
        <w:t>增加區域圖書流通和服務</w:t>
      </w:r>
      <w:r w:rsidR="004B26C7" w:rsidRPr="00A76464">
        <w:t>便利性、豐富性</w:t>
      </w:r>
      <w:bookmarkEnd w:id="313"/>
    </w:p>
    <w:p w14:paraId="2241933C" w14:textId="7BC3F0F8" w:rsidR="004B26C7" w:rsidRPr="00A76464" w:rsidRDefault="004B26C7" w:rsidP="00E15810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透過全縣</w:t>
      </w:r>
      <w:proofErr w:type="gramStart"/>
      <w:r w:rsidRPr="00A76464">
        <w:rPr>
          <w:kern w:val="0"/>
        </w:rPr>
        <w:t>圖書通閱服務</w:t>
      </w:r>
      <w:proofErr w:type="gramEnd"/>
      <w:r w:rsidRPr="00A76464">
        <w:rPr>
          <w:kern w:val="0"/>
        </w:rPr>
        <w:t>，設置</w:t>
      </w:r>
      <w:r w:rsidRPr="00A76464">
        <w:rPr>
          <w:kern w:val="0"/>
        </w:rPr>
        <w:t>24</w:t>
      </w:r>
      <w:r w:rsidRPr="00A76464">
        <w:rPr>
          <w:kern w:val="0"/>
        </w:rPr>
        <w:t>小時</w:t>
      </w:r>
      <w:proofErr w:type="gramStart"/>
      <w:r w:rsidRPr="00A76464">
        <w:rPr>
          <w:kern w:val="0"/>
        </w:rPr>
        <w:t>自助借還書</w:t>
      </w:r>
      <w:proofErr w:type="gramEnd"/>
      <w:r w:rsidRPr="00A76464">
        <w:rPr>
          <w:kern w:val="0"/>
        </w:rPr>
        <w:t>站，增加圖書流通量和取書便利性。</w:t>
      </w:r>
    </w:p>
    <w:p w14:paraId="555E2A36" w14:textId="2EE67E2D" w:rsidR="00873FC7" w:rsidRPr="00A76464" w:rsidRDefault="00873FC7" w:rsidP="000D48B9">
      <w:pPr>
        <w:pStyle w:val="2"/>
        <w:numPr>
          <w:ilvl w:val="0"/>
          <w:numId w:val="15"/>
        </w:numPr>
        <w:ind w:left="908" w:right="119" w:hanging="624"/>
      </w:pPr>
      <w:r w:rsidRPr="00A76464">
        <w:t>發展島嶼接軌國際之「邊境轉場」</w:t>
      </w:r>
    </w:p>
    <w:p w14:paraId="18862AD8" w14:textId="32FE06FC" w:rsidR="00873FC7" w:rsidRPr="00A76464" w:rsidRDefault="0081504C" w:rsidP="00E15810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打造「</w:t>
      </w:r>
      <w:r w:rsidR="002C7FDC" w:rsidRPr="002C7FDC">
        <w:rPr>
          <w:rFonts w:hint="eastAsia"/>
          <w:color w:val="FF0000"/>
          <w:kern w:val="0"/>
        </w:rPr>
        <w:t>閩南文化</w:t>
      </w:r>
      <w:r w:rsidRPr="00A76464">
        <w:rPr>
          <w:kern w:val="0"/>
        </w:rPr>
        <w:t>」、「島嶼生活」及「戰地史料」等主題館藏數</w:t>
      </w:r>
      <w:r w:rsidR="00FF763C" w:rsidRPr="00A76464">
        <w:rPr>
          <w:kern w:val="0"/>
        </w:rPr>
        <w:t>量</w:t>
      </w:r>
      <w:r w:rsidRPr="00A76464">
        <w:rPr>
          <w:kern w:val="0"/>
        </w:rPr>
        <w:t>最多之國內圖書館，並藉由</w:t>
      </w:r>
      <w:proofErr w:type="gramStart"/>
      <w:r w:rsidRPr="00A76464">
        <w:rPr>
          <w:kern w:val="0"/>
        </w:rPr>
        <w:t>金廈兩島</w:t>
      </w:r>
      <w:proofErr w:type="gramEnd"/>
      <w:r w:rsidRPr="00A76464">
        <w:rPr>
          <w:kern w:val="0"/>
        </w:rPr>
        <w:t>密切交流，將金門在地文化傳向國際。</w:t>
      </w:r>
    </w:p>
    <w:p w14:paraId="51090400" w14:textId="3094497E" w:rsidR="00AA6405" w:rsidRPr="00A76464" w:rsidRDefault="00AA6405" w:rsidP="00F479CE">
      <w:pPr>
        <w:pStyle w:val="a"/>
        <w:spacing w:before="180" w:after="180"/>
        <w:ind w:left="851" w:hanging="567"/>
        <w:rPr>
          <w:rFonts w:ascii="Times New Roman" w:hAnsi="Times New Roman"/>
        </w:rPr>
      </w:pPr>
      <w:bookmarkStart w:id="314" w:name="_Toc77060298"/>
      <w:r w:rsidRPr="00A76464">
        <w:rPr>
          <w:rFonts w:ascii="Times New Roman" w:hAnsi="Times New Roman"/>
        </w:rPr>
        <w:t>館藏發展政策的制訂與修正</w:t>
      </w:r>
      <w:bookmarkEnd w:id="314"/>
    </w:p>
    <w:p w14:paraId="51090401" w14:textId="3AADFB9C" w:rsidR="00AA6405" w:rsidRPr="00A76464" w:rsidRDefault="00AA6405" w:rsidP="00E15810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本館</w:t>
      </w:r>
      <w:proofErr w:type="gramStart"/>
      <w:r w:rsidRPr="00A76464">
        <w:rPr>
          <w:kern w:val="0"/>
        </w:rPr>
        <w:t>所訂館藏</w:t>
      </w:r>
      <w:proofErr w:type="gramEnd"/>
      <w:r w:rsidRPr="00A76464">
        <w:rPr>
          <w:kern w:val="0"/>
        </w:rPr>
        <w:t>發展政策，</w:t>
      </w:r>
      <w:r w:rsidR="000051C2" w:rsidRPr="00A76464">
        <w:rPr>
          <w:kern w:val="0"/>
        </w:rPr>
        <w:t>由</w:t>
      </w:r>
      <w:r w:rsidR="00A2361B" w:rsidRPr="00A76464">
        <w:rPr>
          <w:kern w:val="0"/>
        </w:rPr>
        <w:t>『館藏發展小組』為配合館藏發展需要，館</w:t>
      </w:r>
      <w:proofErr w:type="gramStart"/>
      <w:r w:rsidR="00A2361B" w:rsidRPr="00A76464">
        <w:rPr>
          <w:kern w:val="0"/>
        </w:rPr>
        <w:t>務</w:t>
      </w:r>
      <w:proofErr w:type="gramEnd"/>
      <w:r w:rsidR="00A2361B" w:rsidRPr="00A76464">
        <w:rPr>
          <w:kern w:val="0"/>
        </w:rPr>
        <w:t>與環境如有變遷，及視社會及民眾需求，不定期進行審視修正</w:t>
      </w:r>
      <w:r w:rsidRPr="00A76464">
        <w:rPr>
          <w:kern w:val="0"/>
        </w:rPr>
        <w:t>，由本館『館藏發展小組』召集審查，審查會議通過之內容，如屬重大變革提「金門縣公共圖書館發展委員會」確認或簽奉召集人核准，簽准後實施。</w:t>
      </w:r>
    </w:p>
    <w:p w14:paraId="75DA750B" w14:textId="77777777" w:rsidR="00C05B0B" w:rsidRDefault="00C05B0B" w:rsidP="00664788">
      <w:pPr>
        <w:pStyle w:val="a"/>
        <w:numPr>
          <w:ilvl w:val="0"/>
          <w:numId w:val="0"/>
        </w:numPr>
        <w:spacing w:before="180" w:after="180"/>
        <w:rPr>
          <w:rFonts w:ascii="Times New Roman" w:hAnsi="Times New Roman"/>
        </w:rPr>
      </w:pPr>
      <w:bookmarkStart w:id="315" w:name="_Toc77060299"/>
    </w:p>
    <w:p w14:paraId="58C92E3E" w14:textId="77777777" w:rsidR="00C05B0B" w:rsidRDefault="00C05B0B" w:rsidP="00664788">
      <w:pPr>
        <w:pStyle w:val="a"/>
        <w:numPr>
          <w:ilvl w:val="0"/>
          <w:numId w:val="0"/>
        </w:numPr>
        <w:spacing w:before="180" w:after="180"/>
        <w:rPr>
          <w:rFonts w:ascii="Times New Roman" w:hAnsi="Times New Roman"/>
        </w:rPr>
      </w:pPr>
    </w:p>
    <w:p w14:paraId="38FFD51E" w14:textId="77777777" w:rsidR="00C05B0B" w:rsidRDefault="00C05B0B" w:rsidP="00664788">
      <w:pPr>
        <w:pStyle w:val="a"/>
        <w:numPr>
          <w:ilvl w:val="0"/>
          <w:numId w:val="0"/>
        </w:numPr>
        <w:spacing w:before="180" w:after="180"/>
        <w:rPr>
          <w:rFonts w:ascii="Times New Roman" w:hAnsi="Times New Roman"/>
        </w:rPr>
      </w:pPr>
    </w:p>
    <w:p w14:paraId="1A1E63AB" w14:textId="7B02E75E" w:rsidR="00BB5335" w:rsidRPr="00A76464" w:rsidRDefault="008C7BA3" w:rsidP="00664788">
      <w:pPr>
        <w:pStyle w:val="a"/>
        <w:numPr>
          <w:ilvl w:val="0"/>
          <w:numId w:val="0"/>
        </w:numPr>
        <w:spacing w:before="180" w:after="180"/>
        <w:rPr>
          <w:rFonts w:ascii="Times New Roman" w:hAnsi="Times New Roman"/>
        </w:rPr>
      </w:pPr>
      <w:r w:rsidRPr="00A76464">
        <w:rPr>
          <w:rFonts w:ascii="Times New Roman" w:hAnsi="Times New Roman"/>
        </w:rPr>
        <w:t>附錄</w:t>
      </w:r>
      <w:bookmarkEnd w:id="315"/>
    </w:p>
    <w:p w14:paraId="1AE26007" w14:textId="736A40BB" w:rsidR="00BB5335" w:rsidRPr="00A76464" w:rsidRDefault="00F479CE" w:rsidP="000D48B9">
      <w:pPr>
        <w:pStyle w:val="2"/>
        <w:numPr>
          <w:ilvl w:val="0"/>
          <w:numId w:val="16"/>
        </w:numPr>
        <w:ind w:left="908" w:right="119" w:hanging="624"/>
      </w:pPr>
      <w:bookmarkStart w:id="316" w:name="_Toc77060300"/>
      <w:r w:rsidRPr="00A76464">
        <w:t>『</w:t>
      </w:r>
      <w:r w:rsidR="008C7BA3" w:rsidRPr="00A76464">
        <w:t>館藏發展小組</w:t>
      </w:r>
      <w:r w:rsidRPr="00A76464">
        <w:t>』</w:t>
      </w:r>
      <w:r w:rsidR="008C7BA3" w:rsidRPr="00A76464">
        <w:t>編制表</w:t>
      </w:r>
      <w:bookmarkEnd w:id="316"/>
    </w:p>
    <w:p w14:paraId="5C32A72E" w14:textId="2D5F4C51" w:rsidR="003D3353" w:rsidRPr="00A76464" w:rsidRDefault="003D3353" w:rsidP="00E15810">
      <w:pPr>
        <w:autoSpaceDE w:val="0"/>
        <w:autoSpaceDN w:val="0"/>
        <w:adjustRightInd w:val="0"/>
        <w:spacing w:before="180" w:after="180"/>
        <w:ind w:leftChars="118" w:left="283" w:firstLineChars="177" w:firstLine="425"/>
        <w:rPr>
          <w:kern w:val="0"/>
        </w:rPr>
      </w:pPr>
      <w:r w:rsidRPr="00A76464">
        <w:rPr>
          <w:kern w:val="0"/>
        </w:rPr>
        <w:t>金門縣公共圖書館體系之</w:t>
      </w:r>
      <w:r w:rsidR="00F479CE" w:rsidRPr="00A76464">
        <w:rPr>
          <w:kern w:val="0"/>
        </w:rPr>
        <w:t>『館藏發展小組』</w:t>
      </w:r>
      <w:r w:rsidRPr="00A76464">
        <w:rPr>
          <w:kern w:val="0"/>
        </w:rPr>
        <w:t>，其目的為圖書選擇充實館藏資源及</w:t>
      </w:r>
      <w:r w:rsidR="00FA4CF2" w:rsidRPr="00A76464">
        <w:rPr>
          <w:kern w:val="0"/>
        </w:rPr>
        <w:t>書目</w:t>
      </w:r>
      <w:r w:rsidRPr="00A76464">
        <w:rPr>
          <w:kern w:val="0"/>
        </w:rPr>
        <w:t>資料之審查，成員組成如下，必要時得邀請「金門大學教授、故事志工、退休教職員、讀者代表、學者專家、社區代表等、各級學校閱讀推廣老師、性別平等及人權教育議題之相關專業人員</w:t>
      </w:r>
      <w:r w:rsidRPr="00A76464">
        <w:rPr>
          <w:kern w:val="0"/>
        </w:rPr>
        <w:t>…</w:t>
      </w:r>
      <w:r w:rsidRPr="00A76464">
        <w:rPr>
          <w:kern w:val="0"/>
        </w:rPr>
        <w:t>」參與。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1632"/>
        <w:gridCol w:w="2231"/>
        <w:gridCol w:w="3638"/>
      </w:tblGrid>
      <w:tr w:rsidR="000E2E49" w:rsidRPr="00A76464" w14:paraId="51090405" w14:textId="7ABC7B14" w:rsidTr="002C2731">
        <w:trPr>
          <w:trHeight w:val="9"/>
        </w:trPr>
        <w:tc>
          <w:tcPr>
            <w:tcW w:w="5000" w:type="pct"/>
            <w:gridSpan w:val="4"/>
            <w:shd w:val="clear" w:color="auto" w:fill="auto"/>
          </w:tcPr>
          <w:p w14:paraId="51090404" w14:textId="2FD17585" w:rsidR="000E2E49" w:rsidRPr="00A76464" w:rsidRDefault="000E2E49" w:rsidP="00E15810">
            <w:pPr>
              <w:spacing w:beforeLines="0" w:before="0" w:afterLines="0" w:after="0"/>
              <w:jc w:val="center"/>
              <w:rPr>
                <w:b/>
                <w:bCs/>
                <w:kern w:val="0"/>
              </w:rPr>
            </w:pPr>
            <w:r w:rsidRPr="00A76464">
              <w:rPr>
                <w:b/>
                <w:bCs/>
                <w:kern w:val="0"/>
              </w:rPr>
              <w:t>「館藏發展小組」編制</w:t>
            </w:r>
          </w:p>
        </w:tc>
      </w:tr>
      <w:tr w:rsidR="000E2E49" w:rsidRPr="00A76464" w14:paraId="5109040C" w14:textId="77777777" w:rsidTr="002C2731">
        <w:trPr>
          <w:trHeight w:val="9"/>
        </w:trPr>
        <w:tc>
          <w:tcPr>
            <w:tcW w:w="435" w:type="pct"/>
            <w:shd w:val="clear" w:color="auto" w:fill="auto"/>
            <w:vAlign w:val="center"/>
          </w:tcPr>
          <w:p w14:paraId="51090406" w14:textId="77777777" w:rsidR="000E2E49" w:rsidRPr="00A76464" w:rsidRDefault="000E2E49" w:rsidP="00E15810">
            <w:pPr>
              <w:spacing w:beforeLines="0" w:before="0" w:afterLines="0" w:after="0"/>
              <w:ind w:leftChars="-29" w:left="-48" w:rightChars="-34" w:right="-82" w:hangingChars="9" w:hanging="22"/>
              <w:jc w:val="distribute"/>
              <w:rPr>
                <w:b/>
              </w:rPr>
            </w:pPr>
            <w:r w:rsidRPr="00A76464">
              <w:rPr>
                <w:b/>
              </w:rPr>
              <w:t>序號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51090407" w14:textId="77777777" w:rsidR="000E2E49" w:rsidRPr="00A76464" w:rsidRDefault="000E2E49" w:rsidP="00E15810">
            <w:pPr>
              <w:spacing w:beforeLines="0" w:before="0" w:afterLines="0" w:after="0"/>
              <w:jc w:val="distribute"/>
              <w:rPr>
                <w:b/>
              </w:rPr>
            </w:pPr>
            <w:r w:rsidRPr="00A76464">
              <w:rPr>
                <w:b/>
              </w:rPr>
              <w:t>名稱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90408" w14:textId="77777777" w:rsidR="000E2E49" w:rsidRPr="00A76464" w:rsidRDefault="000E2E49" w:rsidP="00E15810">
            <w:pPr>
              <w:spacing w:beforeLines="0" w:before="0" w:afterLines="0" w:after="0"/>
              <w:ind w:leftChars="-20" w:left="-48" w:rightChars="-22" w:right="-53"/>
              <w:jc w:val="distribute"/>
              <w:rPr>
                <w:b/>
              </w:rPr>
            </w:pPr>
            <w:r w:rsidRPr="00A76464">
              <w:rPr>
                <w:b/>
              </w:rPr>
              <w:t>單位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51090409" w14:textId="77777777" w:rsidR="000E2E49" w:rsidRPr="00A76464" w:rsidRDefault="000E2E49" w:rsidP="00E15810">
            <w:pPr>
              <w:spacing w:beforeLines="0" w:before="0" w:afterLines="0" w:after="0"/>
              <w:ind w:leftChars="-20" w:left="-48" w:rightChars="-22" w:right="-53"/>
              <w:rPr>
                <w:b/>
              </w:rPr>
            </w:pPr>
            <w:r w:rsidRPr="00A76464">
              <w:rPr>
                <w:b/>
              </w:rPr>
              <w:t>職　　稱</w:t>
            </w:r>
          </w:p>
        </w:tc>
      </w:tr>
      <w:tr w:rsidR="000E2E49" w:rsidRPr="00A76464" w14:paraId="51090413" w14:textId="77777777" w:rsidTr="002C2731">
        <w:trPr>
          <w:trHeight w:val="9"/>
        </w:trPr>
        <w:tc>
          <w:tcPr>
            <w:tcW w:w="435" w:type="pct"/>
            <w:shd w:val="clear" w:color="auto" w:fill="auto"/>
            <w:vAlign w:val="center"/>
          </w:tcPr>
          <w:p w14:paraId="5109040D" w14:textId="77777777" w:rsidR="000E2E49" w:rsidRPr="00A76464" w:rsidRDefault="000E2E49" w:rsidP="00E15810">
            <w:pPr>
              <w:spacing w:beforeLines="0" w:before="0" w:afterLines="0" w:after="0"/>
              <w:ind w:leftChars="-29" w:left="-48" w:rightChars="-34" w:right="-82" w:hangingChars="9" w:hanging="22"/>
              <w:jc w:val="center"/>
            </w:pPr>
            <w:r w:rsidRPr="00A76464">
              <w:t>1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5109040E" w14:textId="42D02296" w:rsidR="000E2E49" w:rsidRPr="00A76464" w:rsidRDefault="000E2E49" w:rsidP="00E15810">
            <w:pPr>
              <w:spacing w:beforeLines="0" w:before="0" w:afterLines="0" w:after="0"/>
              <w:ind w:rightChars="-15" w:right="-36"/>
            </w:pPr>
            <w:r w:rsidRPr="00A76464">
              <w:t>召集人</w:t>
            </w:r>
          </w:p>
        </w:tc>
        <w:tc>
          <w:tcPr>
            <w:tcW w:w="13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9040F" w14:textId="77777777" w:rsidR="000E2E49" w:rsidRPr="00A76464" w:rsidRDefault="000E2E49" w:rsidP="00E15810">
            <w:pPr>
              <w:spacing w:beforeLines="0" w:before="0" w:afterLines="0" w:after="0"/>
              <w:ind w:leftChars="-20" w:left="-48" w:rightChars="-22" w:right="-53"/>
            </w:pPr>
            <w:r w:rsidRPr="00A76464">
              <w:t>文化局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51090410" w14:textId="77777777" w:rsidR="000E2E49" w:rsidRPr="00A76464" w:rsidRDefault="000E2E49" w:rsidP="00E15810">
            <w:pPr>
              <w:spacing w:beforeLines="0" w:before="0" w:afterLines="0" w:after="0"/>
              <w:ind w:leftChars="-20" w:left="-48" w:rightChars="-22" w:right="-53"/>
            </w:pPr>
            <w:r w:rsidRPr="00A76464">
              <w:t>副局長</w:t>
            </w:r>
          </w:p>
        </w:tc>
      </w:tr>
      <w:tr w:rsidR="000E2E49" w:rsidRPr="00A76464" w14:paraId="5109041A" w14:textId="77777777" w:rsidTr="002C2731">
        <w:trPr>
          <w:trHeight w:val="9"/>
        </w:trPr>
        <w:tc>
          <w:tcPr>
            <w:tcW w:w="435" w:type="pct"/>
            <w:shd w:val="clear" w:color="auto" w:fill="auto"/>
            <w:vAlign w:val="center"/>
          </w:tcPr>
          <w:p w14:paraId="51090414" w14:textId="77777777" w:rsidR="000E2E49" w:rsidRPr="00A76464" w:rsidRDefault="000E2E49" w:rsidP="00E15810">
            <w:pPr>
              <w:spacing w:beforeLines="0" w:before="0" w:afterLines="0" w:after="0"/>
              <w:ind w:leftChars="-29" w:left="-48" w:rightChars="-34" w:right="-82" w:hangingChars="9" w:hanging="22"/>
              <w:jc w:val="center"/>
            </w:pPr>
            <w:r w:rsidRPr="00A76464">
              <w:t>2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51090415" w14:textId="446A86F5" w:rsidR="000E2E49" w:rsidRPr="00A76464" w:rsidRDefault="000E2E49" w:rsidP="00E15810">
            <w:pPr>
              <w:spacing w:beforeLines="0" w:before="0" w:afterLines="0" w:after="0"/>
              <w:ind w:rightChars="-15" w:right="-36"/>
            </w:pPr>
            <w:r w:rsidRPr="00A76464">
              <w:t>副召集人</w:t>
            </w:r>
          </w:p>
        </w:tc>
        <w:tc>
          <w:tcPr>
            <w:tcW w:w="1358" w:type="pct"/>
            <w:shd w:val="clear" w:color="auto" w:fill="auto"/>
            <w:vAlign w:val="center"/>
          </w:tcPr>
          <w:p w14:paraId="51090416" w14:textId="77777777" w:rsidR="000E2E49" w:rsidRPr="00A76464" w:rsidRDefault="000E2E49" w:rsidP="00E15810">
            <w:pPr>
              <w:spacing w:beforeLines="0" w:before="0" w:afterLines="0" w:after="0"/>
              <w:ind w:leftChars="-20" w:left="-48" w:rightChars="-22" w:right="-53"/>
              <w:jc w:val="both"/>
            </w:pPr>
            <w:r w:rsidRPr="00A76464">
              <w:t>文化局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51090417" w14:textId="77777777" w:rsidR="000E2E49" w:rsidRPr="00A76464" w:rsidRDefault="000E2E49" w:rsidP="00E15810">
            <w:pPr>
              <w:spacing w:beforeLines="0" w:before="0" w:afterLines="0" w:after="0"/>
              <w:ind w:leftChars="-20" w:left="-48" w:rightChars="-22" w:right="-53"/>
            </w:pPr>
            <w:r w:rsidRPr="00A76464">
              <w:t>科長</w:t>
            </w:r>
          </w:p>
        </w:tc>
      </w:tr>
      <w:tr w:rsidR="000E2E49" w:rsidRPr="00A76464" w14:paraId="51090421" w14:textId="77777777" w:rsidTr="002C2731">
        <w:trPr>
          <w:trHeight w:val="9"/>
        </w:trPr>
        <w:tc>
          <w:tcPr>
            <w:tcW w:w="435" w:type="pct"/>
            <w:shd w:val="clear" w:color="auto" w:fill="auto"/>
            <w:vAlign w:val="center"/>
          </w:tcPr>
          <w:p w14:paraId="5109041B" w14:textId="77777777" w:rsidR="000E2E49" w:rsidRPr="00A76464" w:rsidRDefault="000E2E49" w:rsidP="00E15810">
            <w:pPr>
              <w:spacing w:beforeLines="0" w:before="0" w:afterLines="0" w:after="0"/>
              <w:ind w:leftChars="-29" w:left="-48" w:rightChars="-34" w:right="-82" w:hangingChars="9" w:hanging="22"/>
              <w:jc w:val="center"/>
            </w:pPr>
            <w:r w:rsidRPr="00A76464">
              <w:t>3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5109041C" w14:textId="6F772C0E" w:rsidR="000E2E49" w:rsidRPr="00A76464" w:rsidRDefault="000E2E49" w:rsidP="00E15810">
            <w:pPr>
              <w:spacing w:beforeLines="0" w:before="0" w:afterLines="0" w:after="0"/>
              <w:ind w:rightChars="-15" w:right="-36"/>
            </w:pPr>
            <w:r w:rsidRPr="00A76464">
              <w:t>成員</w:t>
            </w:r>
          </w:p>
        </w:tc>
        <w:tc>
          <w:tcPr>
            <w:tcW w:w="1358" w:type="pct"/>
            <w:shd w:val="clear" w:color="auto" w:fill="auto"/>
            <w:vAlign w:val="center"/>
          </w:tcPr>
          <w:p w14:paraId="5109041D" w14:textId="49E20507" w:rsidR="000E2E49" w:rsidRPr="00A76464" w:rsidRDefault="000E2E49" w:rsidP="00E15810">
            <w:pPr>
              <w:spacing w:beforeLines="0" w:before="0" w:afterLines="0" w:after="0"/>
              <w:ind w:leftChars="-20" w:left="-48" w:rightChars="-22" w:right="-53"/>
              <w:jc w:val="both"/>
            </w:pPr>
            <w:r w:rsidRPr="00A76464">
              <w:t>文化局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5109041E" w14:textId="5738ECAD" w:rsidR="000E2E49" w:rsidRPr="00A76464" w:rsidRDefault="000E2E49" w:rsidP="00E15810">
            <w:pPr>
              <w:spacing w:beforeLines="0" w:before="0" w:afterLines="0" w:after="0"/>
              <w:ind w:leftChars="-20" w:left="-48" w:rightChars="-22" w:right="-53"/>
            </w:pPr>
            <w:r w:rsidRPr="00A76464">
              <w:t>圖書採購人員</w:t>
            </w:r>
            <w:r w:rsidRPr="00A76464">
              <w:t>2</w:t>
            </w:r>
            <w:r w:rsidRPr="00A76464">
              <w:t>名</w:t>
            </w:r>
          </w:p>
        </w:tc>
      </w:tr>
      <w:tr w:rsidR="000E2E49" w:rsidRPr="00A76464" w14:paraId="51090428" w14:textId="77777777" w:rsidTr="002C2731">
        <w:trPr>
          <w:trHeight w:val="9"/>
        </w:trPr>
        <w:tc>
          <w:tcPr>
            <w:tcW w:w="435" w:type="pct"/>
            <w:shd w:val="clear" w:color="auto" w:fill="auto"/>
            <w:vAlign w:val="center"/>
          </w:tcPr>
          <w:p w14:paraId="51090422" w14:textId="77777777" w:rsidR="000E2E49" w:rsidRPr="00A76464" w:rsidRDefault="000E2E49" w:rsidP="00E15810">
            <w:pPr>
              <w:spacing w:beforeLines="0" w:before="0" w:afterLines="0" w:after="0"/>
              <w:ind w:leftChars="-29" w:left="-48" w:rightChars="-34" w:right="-82" w:hangingChars="9" w:hanging="22"/>
              <w:jc w:val="center"/>
            </w:pPr>
            <w:r w:rsidRPr="00A76464">
              <w:t>3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51090423" w14:textId="645CBB01" w:rsidR="000E2E49" w:rsidRPr="00A76464" w:rsidRDefault="000E2E49" w:rsidP="00E15810">
            <w:pPr>
              <w:spacing w:beforeLines="0" w:before="0" w:afterLines="0" w:after="0"/>
            </w:pPr>
            <w:r w:rsidRPr="00A76464">
              <w:t>成員</w:t>
            </w:r>
          </w:p>
        </w:tc>
        <w:tc>
          <w:tcPr>
            <w:tcW w:w="1358" w:type="pct"/>
            <w:shd w:val="clear" w:color="auto" w:fill="auto"/>
            <w:vAlign w:val="center"/>
          </w:tcPr>
          <w:p w14:paraId="51090424" w14:textId="547EF32C" w:rsidR="000E2E49" w:rsidRPr="00A76464" w:rsidRDefault="000E2E49" w:rsidP="00E15810">
            <w:pPr>
              <w:spacing w:beforeLines="0" w:before="0" w:afterLines="0" w:after="0"/>
              <w:ind w:leftChars="-20" w:left="-48" w:rightChars="-22" w:right="-53"/>
              <w:jc w:val="both"/>
            </w:pPr>
            <w:r w:rsidRPr="00A76464">
              <w:t>文化園區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51090425" w14:textId="2543C8B6" w:rsidR="000E2E49" w:rsidRPr="00A76464" w:rsidRDefault="000E2E49" w:rsidP="00E15810">
            <w:pPr>
              <w:spacing w:beforeLines="0" w:before="0" w:afterLines="0" w:after="0"/>
            </w:pPr>
            <w:r w:rsidRPr="00A76464">
              <w:t>所長</w:t>
            </w:r>
          </w:p>
        </w:tc>
      </w:tr>
      <w:tr w:rsidR="000E2E49" w:rsidRPr="00A76464" w14:paraId="5109042F" w14:textId="77777777" w:rsidTr="002C2731">
        <w:trPr>
          <w:trHeight w:val="9"/>
        </w:trPr>
        <w:tc>
          <w:tcPr>
            <w:tcW w:w="435" w:type="pct"/>
            <w:shd w:val="clear" w:color="auto" w:fill="auto"/>
            <w:vAlign w:val="center"/>
          </w:tcPr>
          <w:p w14:paraId="51090429" w14:textId="77777777" w:rsidR="000E2E49" w:rsidRPr="00A76464" w:rsidRDefault="000E2E49" w:rsidP="00E15810">
            <w:pPr>
              <w:spacing w:beforeLines="0" w:before="0" w:afterLines="0" w:after="0"/>
              <w:ind w:leftChars="-29" w:left="-48" w:rightChars="-34" w:right="-82" w:hangingChars="9" w:hanging="22"/>
              <w:jc w:val="center"/>
            </w:pPr>
            <w:r w:rsidRPr="00A76464">
              <w:t>4</w:t>
            </w:r>
          </w:p>
        </w:tc>
        <w:tc>
          <w:tcPr>
            <w:tcW w:w="993" w:type="pct"/>
            <w:shd w:val="clear" w:color="auto" w:fill="auto"/>
          </w:tcPr>
          <w:p w14:paraId="5109042A" w14:textId="3477ACE8" w:rsidR="000E2E49" w:rsidRPr="00A76464" w:rsidRDefault="000E2E49" w:rsidP="00E15810">
            <w:pPr>
              <w:spacing w:beforeLines="0" w:before="0" w:afterLines="0" w:after="0"/>
            </w:pPr>
            <w:r w:rsidRPr="00A76464">
              <w:t>成員</w:t>
            </w:r>
          </w:p>
        </w:tc>
        <w:tc>
          <w:tcPr>
            <w:tcW w:w="1358" w:type="pct"/>
            <w:shd w:val="clear" w:color="auto" w:fill="auto"/>
            <w:vAlign w:val="center"/>
          </w:tcPr>
          <w:p w14:paraId="5109042B" w14:textId="6E31225C" w:rsidR="000E2E49" w:rsidRPr="00A76464" w:rsidRDefault="000E2E49" w:rsidP="00E15810">
            <w:pPr>
              <w:spacing w:beforeLines="0" w:before="0" w:afterLines="0" w:after="0"/>
              <w:ind w:leftChars="-20" w:left="-48" w:rightChars="-22" w:right="-53"/>
              <w:jc w:val="both"/>
            </w:pPr>
            <w:r w:rsidRPr="00A76464">
              <w:t>金沙鎮公所</w:t>
            </w:r>
          </w:p>
        </w:tc>
        <w:tc>
          <w:tcPr>
            <w:tcW w:w="2215" w:type="pct"/>
            <w:shd w:val="clear" w:color="auto" w:fill="auto"/>
          </w:tcPr>
          <w:p w14:paraId="5109042C" w14:textId="6E001AB5" w:rsidR="000E2E49" w:rsidRPr="00A76464" w:rsidRDefault="000E2E49" w:rsidP="00E15810">
            <w:pPr>
              <w:spacing w:beforeLines="0" w:before="0" w:afterLines="0" w:after="0"/>
            </w:pPr>
            <w:r w:rsidRPr="00A76464">
              <w:t>課長</w:t>
            </w:r>
          </w:p>
        </w:tc>
      </w:tr>
      <w:tr w:rsidR="000E2E49" w:rsidRPr="00A76464" w14:paraId="51090436" w14:textId="77777777" w:rsidTr="002C2731">
        <w:trPr>
          <w:trHeight w:val="9"/>
        </w:trPr>
        <w:tc>
          <w:tcPr>
            <w:tcW w:w="435" w:type="pct"/>
            <w:shd w:val="clear" w:color="auto" w:fill="auto"/>
            <w:vAlign w:val="center"/>
          </w:tcPr>
          <w:p w14:paraId="51090430" w14:textId="77777777" w:rsidR="000E2E49" w:rsidRPr="00A76464" w:rsidRDefault="000E2E49" w:rsidP="00E15810">
            <w:pPr>
              <w:spacing w:beforeLines="0" w:before="0" w:afterLines="0" w:after="0"/>
              <w:ind w:leftChars="-29" w:left="-48" w:rightChars="-34" w:right="-82" w:hangingChars="9" w:hanging="22"/>
              <w:jc w:val="center"/>
            </w:pPr>
            <w:r w:rsidRPr="00A76464">
              <w:t>5</w:t>
            </w:r>
          </w:p>
        </w:tc>
        <w:tc>
          <w:tcPr>
            <w:tcW w:w="993" w:type="pct"/>
            <w:shd w:val="clear" w:color="auto" w:fill="auto"/>
          </w:tcPr>
          <w:p w14:paraId="51090431" w14:textId="150D7231" w:rsidR="000E2E49" w:rsidRPr="00A76464" w:rsidRDefault="000E2E49" w:rsidP="00E15810">
            <w:pPr>
              <w:spacing w:beforeLines="0" w:before="0" w:afterLines="0" w:after="0"/>
            </w:pPr>
            <w:r w:rsidRPr="00A76464">
              <w:t>成員</w:t>
            </w:r>
          </w:p>
        </w:tc>
        <w:tc>
          <w:tcPr>
            <w:tcW w:w="1358" w:type="pct"/>
            <w:shd w:val="clear" w:color="auto" w:fill="auto"/>
            <w:vAlign w:val="center"/>
          </w:tcPr>
          <w:p w14:paraId="51090432" w14:textId="3FE26C96" w:rsidR="000E2E49" w:rsidRPr="00A76464" w:rsidRDefault="000E2E49" w:rsidP="00E15810">
            <w:pPr>
              <w:spacing w:beforeLines="0" w:before="0" w:afterLines="0" w:after="0"/>
              <w:ind w:leftChars="-20" w:left="-48" w:rightChars="-22" w:right="-53"/>
              <w:jc w:val="both"/>
            </w:pPr>
            <w:r w:rsidRPr="00A76464">
              <w:t>金湖鎮公所</w:t>
            </w:r>
          </w:p>
        </w:tc>
        <w:tc>
          <w:tcPr>
            <w:tcW w:w="2215" w:type="pct"/>
            <w:shd w:val="clear" w:color="auto" w:fill="auto"/>
          </w:tcPr>
          <w:p w14:paraId="51090433" w14:textId="6C6C8577" w:rsidR="000E2E49" w:rsidRPr="00A76464" w:rsidRDefault="000E2E49" w:rsidP="00E15810">
            <w:pPr>
              <w:spacing w:beforeLines="0" w:before="0" w:afterLines="0" w:after="0"/>
            </w:pPr>
            <w:r w:rsidRPr="00A76464">
              <w:t>課長</w:t>
            </w:r>
          </w:p>
        </w:tc>
      </w:tr>
      <w:tr w:rsidR="000E2E49" w:rsidRPr="00A76464" w14:paraId="5109043D" w14:textId="77777777" w:rsidTr="002C2731">
        <w:trPr>
          <w:trHeight w:val="9"/>
        </w:trPr>
        <w:tc>
          <w:tcPr>
            <w:tcW w:w="435" w:type="pct"/>
            <w:shd w:val="clear" w:color="auto" w:fill="auto"/>
            <w:vAlign w:val="center"/>
          </w:tcPr>
          <w:p w14:paraId="51090437" w14:textId="77777777" w:rsidR="000E2E49" w:rsidRPr="00A76464" w:rsidRDefault="000E2E49" w:rsidP="00E15810">
            <w:pPr>
              <w:spacing w:beforeLines="0" w:before="0" w:afterLines="0" w:after="0"/>
              <w:ind w:leftChars="-29" w:left="-48" w:rightChars="-34" w:right="-82" w:hangingChars="9" w:hanging="22"/>
              <w:jc w:val="center"/>
            </w:pPr>
            <w:r w:rsidRPr="00A76464">
              <w:t>6</w:t>
            </w:r>
          </w:p>
        </w:tc>
        <w:tc>
          <w:tcPr>
            <w:tcW w:w="993" w:type="pct"/>
            <w:shd w:val="clear" w:color="auto" w:fill="auto"/>
          </w:tcPr>
          <w:p w14:paraId="51090438" w14:textId="1A49114E" w:rsidR="000E2E49" w:rsidRPr="00A76464" w:rsidRDefault="000E2E49" w:rsidP="00E15810">
            <w:pPr>
              <w:spacing w:beforeLines="0" w:before="0" w:afterLines="0" w:after="0"/>
            </w:pPr>
            <w:r w:rsidRPr="00A76464">
              <w:t>成員</w:t>
            </w:r>
          </w:p>
        </w:tc>
        <w:tc>
          <w:tcPr>
            <w:tcW w:w="1358" w:type="pct"/>
            <w:shd w:val="clear" w:color="auto" w:fill="auto"/>
            <w:vAlign w:val="center"/>
          </w:tcPr>
          <w:p w14:paraId="51090439" w14:textId="0029A68C" w:rsidR="000E2E49" w:rsidRPr="00A76464" w:rsidRDefault="000E2E49" w:rsidP="00E15810">
            <w:pPr>
              <w:spacing w:beforeLines="0" w:before="0" w:afterLines="0" w:after="0"/>
              <w:ind w:leftChars="-20" w:left="-48" w:rightChars="-22" w:right="-53"/>
              <w:jc w:val="both"/>
            </w:pPr>
            <w:r w:rsidRPr="00A76464">
              <w:t>金寧鄉公所</w:t>
            </w:r>
          </w:p>
        </w:tc>
        <w:tc>
          <w:tcPr>
            <w:tcW w:w="2215" w:type="pct"/>
            <w:shd w:val="clear" w:color="auto" w:fill="auto"/>
          </w:tcPr>
          <w:p w14:paraId="5109043A" w14:textId="58E6E7BB" w:rsidR="000E2E49" w:rsidRPr="00A76464" w:rsidRDefault="000E2E49" w:rsidP="00E15810">
            <w:pPr>
              <w:spacing w:beforeLines="0" w:before="0" w:afterLines="0" w:after="0"/>
            </w:pPr>
            <w:r w:rsidRPr="00A76464">
              <w:t>課長</w:t>
            </w:r>
          </w:p>
        </w:tc>
      </w:tr>
      <w:tr w:rsidR="000E2E49" w:rsidRPr="00A76464" w14:paraId="51090444" w14:textId="77777777" w:rsidTr="002C2731">
        <w:trPr>
          <w:trHeight w:val="9"/>
        </w:trPr>
        <w:tc>
          <w:tcPr>
            <w:tcW w:w="435" w:type="pct"/>
            <w:shd w:val="clear" w:color="auto" w:fill="auto"/>
            <w:vAlign w:val="center"/>
          </w:tcPr>
          <w:p w14:paraId="5109043E" w14:textId="77777777" w:rsidR="000E2E49" w:rsidRPr="00A76464" w:rsidRDefault="000E2E49" w:rsidP="00E15810">
            <w:pPr>
              <w:spacing w:beforeLines="0" w:before="0" w:afterLines="0" w:after="0"/>
              <w:ind w:leftChars="-29" w:left="-48" w:rightChars="-34" w:right="-82" w:hangingChars="9" w:hanging="22"/>
              <w:jc w:val="center"/>
            </w:pPr>
            <w:r w:rsidRPr="00A76464">
              <w:t>7</w:t>
            </w:r>
          </w:p>
        </w:tc>
        <w:tc>
          <w:tcPr>
            <w:tcW w:w="993" w:type="pct"/>
            <w:shd w:val="clear" w:color="auto" w:fill="auto"/>
          </w:tcPr>
          <w:p w14:paraId="5109043F" w14:textId="2D54C47B" w:rsidR="000E2E49" w:rsidRPr="00A76464" w:rsidRDefault="000E2E49" w:rsidP="00E15810">
            <w:pPr>
              <w:spacing w:beforeLines="0" w:before="0" w:afterLines="0" w:after="0"/>
            </w:pPr>
            <w:r w:rsidRPr="00A76464">
              <w:t>成員</w:t>
            </w:r>
          </w:p>
        </w:tc>
        <w:tc>
          <w:tcPr>
            <w:tcW w:w="1358" w:type="pct"/>
            <w:shd w:val="clear" w:color="auto" w:fill="auto"/>
            <w:vAlign w:val="center"/>
          </w:tcPr>
          <w:p w14:paraId="51090440" w14:textId="280278DA" w:rsidR="000E2E49" w:rsidRPr="00A76464" w:rsidRDefault="000E2E49" w:rsidP="00E15810">
            <w:pPr>
              <w:spacing w:beforeLines="0" w:before="0" w:afterLines="0" w:after="0"/>
              <w:ind w:leftChars="-20" w:left="-48" w:rightChars="-22" w:right="-53"/>
              <w:jc w:val="both"/>
            </w:pPr>
            <w:r w:rsidRPr="00A76464">
              <w:t>烈嶼鄉公所</w:t>
            </w:r>
          </w:p>
        </w:tc>
        <w:tc>
          <w:tcPr>
            <w:tcW w:w="2215" w:type="pct"/>
            <w:shd w:val="clear" w:color="auto" w:fill="auto"/>
          </w:tcPr>
          <w:p w14:paraId="51090441" w14:textId="01E318B1" w:rsidR="000E2E49" w:rsidRPr="00A76464" w:rsidRDefault="000E2E49" w:rsidP="00E15810">
            <w:pPr>
              <w:spacing w:beforeLines="0" w:before="0" w:afterLines="0" w:after="0"/>
            </w:pPr>
            <w:r w:rsidRPr="00A76464">
              <w:t>課長</w:t>
            </w:r>
          </w:p>
        </w:tc>
      </w:tr>
      <w:tr w:rsidR="000E2E49" w:rsidRPr="00A76464" w14:paraId="5109044B" w14:textId="77777777" w:rsidTr="002C2731">
        <w:trPr>
          <w:trHeight w:val="9"/>
        </w:trPr>
        <w:tc>
          <w:tcPr>
            <w:tcW w:w="435" w:type="pct"/>
            <w:shd w:val="clear" w:color="auto" w:fill="auto"/>
            <w:vAlign w:val="center"/>
          </w:tcPr>
          <w:p w14:paraId="51090445" w14:textId="77777777" w:rsidR="000E2E49" w:rsidRPr="00A76464" w:rsidRDefault="000E2E49" w:rsidP="00E15810">
            <w:pPr>
              <w:spacing w:beforeLines="0" w:before="0" w:afterLines="0" w:after="0"/>
              <w:ind w:leftChars="-29" w:left="-48" w:rightChars="-34" w:right="-82" w:hangingChars="9" w:hanging="22"/>
              <w:jc w:val="center"/>
            </w:pPr>
            <w:r w:rsidRPr="00A76464">
              <w:t>8</w:t>
            </w:r>
          </w:p>
        </w:tc>
        <w:tc>
          <w:tcPr>
            <w:tcW w:w="993" w:type="pct"/>
            <w:shd w:val="clear" w:color="auto" w:fill="auto"/>
          </w:tcPr>
          <w:p w14:paraId="51090446" w14:textId="2DE25B8A" w:rsidR="000E2E49" w:rsidRPr="00A76464" w:rsidRDefault="00365858" w:rsidP="00E15810">
            <w:pPr>
              <w:spacing w:beforeLines="0" w:before="0" w:afterLines="0" w:after="0"/>
            </w:pPr>
            <w:r w:rsidRPr="00A76464">
              <w:t>外聘委員</w:t>
            </w:r>
          </w:p>
        </w:tc>
        <w:tc>
          <w:tcPr>
            <w:tcW w:w="1358" w:type="pct"/>
            <w:shd w:val="clear" w:color="auto" w:fill="auto"/>
            <w:vAlign w:val="center"/>
          </w:tcPr>
          <w:p w14:paraId="51090447" w14:textId="4527E883" w:rsidR="000E2E49" w:rsidRPr="00A76464" w:rsidRDefault="000E2E49" w:rsidP="00E15810">
            <w:pPr>
              <w:spacing w:beforeLines="0" w:before="0" w:afterLines="0" w:after="0"/>
              <w:ind w:leftChars="-20" w:left="-48" w:rightChars="-22" w:right="-53"/>
              <w:jc w:val="both"/>
            </w:pPr>
          </w:p>
        </w:tc>
        <w:tc>
          <w:tcPr>
            <w:tcW w:w="2215" w:type="pct"/>
            <w:shd w:val="clear" w:color="auto" w:fill="auto"/>
          </w:tcPr>
          <w:p w14:paraId="51090448" w14:textId="30EA653D" w:rsidR="000E2E49" w:rsidRPr="00A76464" w:rsidRDefault="00365858" w:rsidP="00E15810">
            <w:pPr>
              <w:spacing w:beforeLines="0" w:before="0" w:afterLines="0" w:after="0"/>
            </w:pPr>
            <w:r w:rsidRPr="00A76464">
              <w:rPr>
                <w:color w:val="000000"/>
                <w:kern w:val="0"/>
              </w:rPr>
              <w:t>必要時得邀請</w:t>
            </w:r>
            <w:r w:rsidRPr="00A76464">
              <w:rPr>
                <w:color w:val="000000"/>
                <w:kern w:val="0"/>
              </w:rPr>
              <w:t>1</w:t>
            </w:r>
            <w:r w:rsidRPr="00A76464">
              <w:rPr>
                <w:color w:val="000000"/>
                <w:kern w:val="0"/>
              </w:rPr>
              <w:t>至</w:t>
            </w:r>
            <w:r w:rsidRPr="00A76464">
              <w:rPr>
                <w:color w:val="000000"/>
                <w:kern w:val="0"/>
              </w:rPr>
              <w:t>2</w:t>
            </w:r>
            <w:r w:rsidRPr="00A76464">
              <w:rPr>
                <w:color w:val="000000"/>
                <w:kern w:val="0"/>
              </w:rPr>
              <w:t>名</w:t>
            </w:r>
          </w:p>
        </w:tc>
      </w:tr>
    </w:tbl>
    <w:p w14:paraId="768341AC" w14:textId="77777777" w:rsidR="000B4371" w:rsidRPr="00A76464" w:rsidRDefault="000B4371" w:rsidP="000D48B9">
      <w:pPr>
        <w:pStyle w:val="2"/>
        <w:numPr>
          <w:ilvl w:val="0"/>
          <w:numId w:val="16"/>
        </w:numPr>
        <w:ind w:left="908" w:right="119" w:hanging="624"/>
      </w:pPr>
      <w:bookmarkStart w:id="317" w:name="_Toc77060302"/>
      <w:r w:rsidRPr="00A76464">
        <w:lastRenderedPageBreak/>
        <w:t>金門縣公共圖書館評鑑實施計畫</w:t>
      </w:r>
      <w:bookmarkEnd w:id="317"/>
    </w:p>
    <w:p w14:paraId="6C58D7A8" w14:textId="247B5561" w:rsidR="004A4D0F" w:rsidRPr="00A76464" w:rsidRDefault="00F8319B" w:rsidP="000D48B9">
      <w:pPr>
        <w:pStyle w:val="2"/>
        <w:numPr>
          <w:ilvl w:val="0"/>
          <w:numId w:val="16"/>
        </w:numPr>
        <w:ind w:left="908" w:right="119" w:hanging="624"/>
      </w:pPr>
      <w:bookmarkStart w:id="318" w:name="_Toc77060303"/>
      <w:r w:rsidRPr="00A76464">
        <w:t>金門縣公共圖書館受理捐贈圖書處理原則</w:t>
      </w:r>
      <w:bookmarkEnd w:id="318"/>
    </w:p>
    <w:p w14:paraId="7D8106AE" w14:textId="6F39E4F5" w:rsidR="008C2F46" w:rsidRPr="00BD3A32" w:rsidRDefault="008C2F46" w:rsidP="000D48B9">
      <w:pPr>
        <w:pStyle w:val="2"/>
        <w:numPr>
          <w:ilvl w:val="0"/>
          <w:numId w:val="16"/>
        </w:numPr>
        <w:ind w:left="908" w:right="119" w:hanging="624"/>
        <w:rPr>
          <w:rFonts w:eastAsia="新細明體, PMingLiU"/>
          <w:sz w:val="24"/>
          <w:szCs w:val="22"/>
        </w:rPr>
      </w:pPr>
      <w:r w:rsidRPr="00A76464">
        <w:t>金門縣公共圖書館各館特色館藏</w:t>
      </w:r>
      <w:r w:rsidR="00F12DFA" w:rsidRPr="00A76464">
        <w:t>及館藏綱要</w:t>
      </w:r>
      <w:r w:rsidR="00F84E3F" w:rsidRPr="00A76464">
        <w:t>(Conspectus)</w:t>
      </w:r>
    </w:p>
    <w:p w14:paraId="59E77FC4" w14:textId="7F467958" w:rsidR="008C2F46" w:rsidRPr="00A76464" w:rsidRDefault="008C2F46" w:rsidP="000D48B9">
      <w:pPr>
        <w:pStyle w:val="3"/>
        <w:numPr>
          <w:ilvl w:val="0"/>
          <w:numId w:val="68"/>
        </w:numPr>
        <w:spacing w:before="180" w:after="180"/>
        <w:ind w:right="240"/>
        <w:rPr>
          <w:rFonts w:ascii="Times New Roman" w:hAnsi="Times New Roman" w:cs="Times New Roman"/>
          <w:color w:val="FF0000"/>
          <w:sz w:val="28"/>
          <w:szCs w:val="28"/>
        </w:rPr>
      </w:pPr>
      <w:r w:rsidRPr="00A76464">
        <w:rPr>
          <w:rFonts w:ascii="Times New Roman" w:hAnsi="Times New Roman" w:cs="Times New Roman"/>
        </w:rPr>
        <w:t>全縣各館特色館藏綱要</w:t>
      </w:r>
      <w:r w:rsidR="005E691C" w:rsidRPr="00A76464">
        <w:rPr>
          <w:rFonts w:ascii="Times New Roman" w:hAnsi="Times New Roman" w:cs="Times New Roman"/>
        </w:rPr>
        <w:t>(Conspectus)</w:t>
      </w:r>
      <w:r w:rsidRPr="00A76464">
        <w:rPr>
          <w:rFonts w:ascii="Times New Roman" w:hAnsi="Times New Roman" w:cs="Times New Roman"/>
        </w:rPr>
        <w:t xml:space="preserve"> </w:t>
      </w:r>
      <w:r w:rsidRPr="00A764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1665"/>
        <w:gridCol w:w="1181"/>
        <w:gridCol w:w="1181"/>
        <w:gridCol w:w="1181"/>
        <w:gridCol w:w="1181"/>
      </w:tblGrid>
      <w:tr w:rsidR="00521342" w:rsidRPr="00A76464" w14:paraId="0C299B15" w14:textId="77777777" w:rsidTr="00721F24">
        <w:trPr>
          <w:trHeight w:val="2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6F3A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76464">
              <w:rPr>
                <w:rFonts w:ascii="Times New Roman" w:eastAsia="標楷體" w:hAnsi="Times New Roman" w:cs="Times New Roman"/>
                <w:szCs w:val="24"/>
              </w:rPr>
              <w:t>館名</w:t>
            </w:r>
            <w:proofErr w:type="gram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C291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Pr="00A76464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A76464">
              <w:rPr>
                <w:rFonts w:ascii="Times New Roman" w:eastAsia="標楷體" w:hAnsi="Times New Roman" w:cs="Times New Roman"/>
                <w:szCs w:val="24"/>
              </w:rPr>
              <w:t>類號</w:t>
            </w:r>
            <w:proofErr w:type="gramEnd"/>
            <w:r w:rsidRPr="00A7646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D486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現在深度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D3BA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  <w:lang w:eastAsia="zh-HK"/>
              </w:rPr>
              <w:t>語言代碼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4AA5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  <w:lang w:eastAsia="zh-HK"/>
              </w:rPr>
              <w:t>目標深度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6362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  <w:lang w:eastAsia="zh-HK"/>
              </w:rPr>
              <w:t>語言代碼</w:t>
            </w:r>
          </w:p>
        </w:tc>
      </w:tr>
      <w:tr w:rsidR="00521342" w:rsidRPr="00A76464" w14:paraId="334997EB" w14:textId="77777777" w:rsidTr="00721F24">
        <w:trPr>
          <w:trHeight w:val="529"/>
        </w:trPr>
        <w:tc>
          <w:tcPr>
            <w:tcW w:w="11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22C9" w14:textId="62DE260B" w:rsidR="004C019F" w:rsidRPr="00A76464" w:rsidRDefault="004C019F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  <w:lang w:eastAsia="zh-HK"/>
              </w:rPr>
              <w:t>縣立圖書館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4EAA" w14:textId="6D366AF4" w:rsidR="004C019F" w:rsidRPr="00A76464" w:rsidRDefault="004C019F" w:rsidP="00E15810">
            <w:pPr>
              <w:pStyle w:val="Standard"/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8"/>
              </w:rPr>
              <w:t>軍事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49AD6" w14:textId="396F2644" w:rsidR="004C019F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4DDBC" w14:textId="31B0CB80" w:rsidR="004C019F" w:rsidRPr="00A76464" w:rsidRDefault="00943057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C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E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B2E8B" w14:textId="5CF65932" w:rsidR="004C019F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5BA4" w14:textId="35396AAD" w:rsidR="004C019F" w:rsidRPr="00A76464" w:rsidRDefault="00943057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C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E</w:t>
            </w:r>
          </w:p>
        </w:tc>
      </w:tr>
      <w:tr w:rsidR="00521342" w:rsidRPr="00A76464" w14:paraId="30554DF7" w14:textId="77777777" w:rsidTr="00721F24">
        <w:trPr>
          <w:trHeight w:val="529"/>
        </w:trPr>
        <w:tc>
          <w:tcPr>
            <w:tcW w:w="1149" w:type="pct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D715" w14:textId="77777777" w:rsidR="00AB6C84" w:rsidRPr="00A76464" w:rsidRDefault="00AB6C84" w:rsidP="00E15810">
            <w:pPr>
              <w:spacing w:beforeLines="0" w:before="0" w:afterLines="0" w:after="0"/>
              <w:jc w:val="both"/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09C2" w14:textId="26EC5304" w:rsidR="00AB6C84" w:rsidRPr="00A76464" w:rsidRDefault="00AB6C84" w:rsidP="00E15810">
            <w:pPr>
              <w:pStyle w:val="Standard"/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szCs w:val="28"/>
              </w:rPr>
              <w:t>島嶼生活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83C1C" w14:textId="77CF2145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AF79" w14:textId="3822F683" w:rsidR="00AB6C84" w:rsidRPr="00A76464" w:rsidRDefault="00943057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C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E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6A2BA" w14:textId="4E45FB7E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D9762" w14:textId="7AE67167" w:rsidR="00AB6C84" w:rsidRPr="00A76464" w:rsidRDefault="00943057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C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E</w:t>
            </w:r>
          </w:p>
        </w:tc>
      </w:tr>
      <w:tr w:rsidR="00521342" w:rsidRPr="00A76464" w14:paraId="1121C922" w14:textId="77777777" w:rsidTr="00721F24">
        <w:trPr>
          <w:trHeight w:val="529"/>
        </w:trPr>
        <w:tc>
          <w:tcPr>
            <w:tcW w:w="1149" w:type="pct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1000" w14:textId="77777777" w:rsidR="00AB6C84" w:rsidRPr="00A76464" w:rsidRDefault="00AB6C84" w:rsidP="00E15810">
            <w:pPr>
              <w:spacing w:beforeLines="0" w:before="0" w:afterLines="0" w:after="0"/>
              <w:jc w:val="both"/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B1C8" w14:textId="1240BA72" w:rsidR="00AB6C84" w:rsidRPr="00A76464" w:rsidRDefault="00AB6C84" w:rsidP="00E15810">
            <w:pPr>
              <w:pStyle w:val="Standard"/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szCs w:val="28"/>
              </w:rPr>
              <w:t>閩南文化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2111" w14:textId="795EA9C1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7A17" w14:textId="74658559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C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BA4B" w14:textId="03DD2D8A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A557" w14:textId="691618B7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C</w:t>
            </w:r>
          </w:p>
        </w:tc>
      </w:tr>
      <w:tr w:rsidR="00521342" w:rsidRPr="00A76464" w14:paraId="57D7BAE4" w14:textId="77777777" w:rsidTr="00721F24">
        <w:trPr>
          <w:trHeight w:val="529"/>
        </w:trPr>
        <w:tc>
          <w:tcPr>
            <w:tcW w:w="1149" w:type="pct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1992" w14:textId="77777777" w:rsidR="00AB6C84" w:rsidRPr="00A76464" w:rsidRDefault="00AB6C84" w:rsidP="00E15810">
            <w:pPr>
              <w:spacing w:beforeLines="0" w:before="0" w:afterLines="0" w:after="0"/>
              <w:jc w:val="both"/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8DC05" w14:textId="7B480D61" w:rsidR="00AB6C84" w:rsidRPr="00A76464" w:rsidRDefault="00AB6C84" w:rsidP="00E15810">
            <w:pPr>
              <w:pStyle w:val="Standard"/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szCs w:val="28"/>
              </w:rPr>
              <w:t>藝術教育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D6776" w14:textId="532F45F4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6E3D1" w14:textId="33EE53AA" w:rsidR="00AB6C84" w:rsidRPr="00A76464" w:rsidRDefault="00AB6C84" w:rsidP="00E15810">
            <w:pPr>
              <w:widowControl/>
              <w:tabs>
                <w:tab w:val="left" w:pos="142"/>
              </w:tabs>
              <w:spacing w:beforeLines="0" w:before="0" w:afterLines="0" w:after="0"/>
              <w:jc w:val="center"/>
              <w:textAlignment w:val="top"/>
              <w:rPr>
                <w:lang w:eastAsia="zh-HK"/>
              </w:rPr>
            </w:pPr>
            <w:r w:rsidRPr="00A76464">
              <w:rPr>
                <w:lang w:eastAsia="zh-HK"/>
              </w:rPr>
              <w:t>C</w:t>
            </w:r>
            <w:r w:rsidRPr="00A76464">
              <w:rPr>
                <w:lang w:eastAsia="zh-HK"/>
              </w:rPr>
              <w:t>、</w:t>
            </w:r>
            <w:r w:rsidRPr="00A76464">
              <w:rPr>
                <w:lang w:eastAsia="zh-HK"/>
              </w:rPr>
              <w:t>E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ED3D9" w14:textId="0164604D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1D651" w14:textId="75CED84F" w:rsidR="00AB6C84" w:rsidRPr="00A76464" w:rsidRDefault="00AB6C84" w:rsidP="00E15810">
            <w:pPr>
              <w:widowControl/>
              <w:tabs>
                <w:tab w:val="left" w:pos="142"/>
              </w:tabs>
              <w:spacing w:beforeLines="0" w:before="0" w:afterLines="0" w:after="0"/>
              <w:jc w:val="center"/>
              <w:textAlignment w:val="top"/>
            </w:pPr>
            <w:r w:rsidRPr="00A76464">
              <w:rPr>
                <w:lang w:eastAsia="zh-HK"/>
              </w:rPr>
              <w:t>C</w:t>
            </w:r>
            <w:r w:rsidRPr="00A76464">
              <w:rPr>
                <w:lang w:eastAsia="zh-HK"/>
              </w:rPr>
              <w:t>、</w:t>
            </w:r>
            <w:r w:rsidRPr="00A76464">
              <w:rPr>
                <w:lang w:eastAsia="zh-HK"/>
              </w:rPr>
              <w:t>E</w:t>
            </w:r>
          </w:p>
        </w:tc>
      </w:tr>
      <w:tr w:rsidR="00521342" w:rsidRPr="00A76464" w14:paraId="55994B4C" w14:textId="77777777" w:rsidTr="00721F24">
        <w:trPr>
          <w:trHeight w:val="529"/>
        </w:trPr>
        <w:tc>
          <w:tcPr>
            <w:tcW w:w="11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3550" w14:textId="3E79F192" w:rsidR="00AB6C84" w:rsidRPr="00A76464" w:rsidRDefault="00AB6C84" w:rsidP="00E15810">
            <w:pPr>
              <w:pStyle w:val="Standard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  <w:lang w:eastAsia="zh-HK"/>
              </w:rPr>
              <w:t>金湖鎮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A1859" w14:textId="536319E4" w:rsidR="00AB6C84" w:rsidRPr="00A76464" w:rsidRDefault="00943057" w:rsidP="00E15810">
            <w:pPr>
              <w:pStyle w:val="Standard"/>
              <w:widowControl/>
              <w:spacing w:line="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A76464">
              <w:rPr>
                <w:rFonts w:ascii="Times New Roman" w:eastAsia="標楷體" w:hAnsi="Times New Roman" w:cs="Times New Roman"/>
                <w:szCs w:val="28"/>
              </w:rPr>
              <w:t>僑鄉文化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09D0" w14:textId="0B5FB820" w:rsidR="00AB6C84" w:rsidRPr="00A76464" w:rsidRDefault="00943057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65797" w14:textId="4DEF2D0D" w:rsidR="00AB6C84" w:rsidRPr="00A76464" w:rsidRDefault="00943057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C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E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B0C55" w14:textId="68832764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4CF80" w14:textId="0A8B163A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A76464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szCs w:val="24"/>
              </w:rPr>
              <w:t>E</w:t>
            </w:r>
          </w:p>
        </w:tc>
      </w:tr>
      <w:tr w:rsidR="00521342" w:rsidRPr="00A76464" w14:paraId="0611A4D3" w14:textId="77777777" w:rsidTr="00721F24">
        <w:trPr>
          <w:trHeight w:val="529"/>
        </w:trPr>
        <w:tc>
          <w:tcPr>
            <w:tcW w:w="1149" w:type="pct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BB85" w14:textId="0FCCCA4F" w:rsidR="00AB6C84" w:rsidRPr="00A76464" w:rsidRDefault="00AB6C84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BF66" w14:textId="6EF0C35F" w:rsidR="00AB6C84" w:rsidRPr="00A76464" w:rsidRDefault="00943057" w:rsidP="00E15810">
            <w:pPr>
              <w:pStyle w:val="Standard"/>
              <w:widowControl/>
              <w:spacing w:line="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A76464">
              <w:rPr>
                <w:rFonts w:ascii="Times New Roman" w:eastAsia="標楷體" w:hAnsi="Times New Roman" w:cs="Times New Roman"/>
                <w:szCs w:val="28"/>
              </w:rPr>
              <w:t>健康醫療專區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7CFA" w14:textId="14E05BF5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86342" w14:textId="7A29D2D8" w:rsidR="00AB6C84" w:rsidRPr="00A76464" w:rsidRDefault="00943057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C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E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85AF" w14:textId="3D02E26B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978F2" w14:textId="5C5BC996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A76464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szCs w:val="24"/>
              </w:rPr>
              <w:t>E</w:t>
            </w:r>
          </w:p>
        </w:tc>
      </w:tr>
      <w:tr w:rsidR="00521342" w:rsidRPr="00A76464" w14:paraId="22463C70" w14:textId="77777777" w:rsidTr="00721F24">
        <w:trPr>
          <w:trHeight w:val="529"/>
        </w:trPr>
        <w:tc>
          <w:tcPr>
            <w:tcW w:w="1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4F67" w14:textId="51A83D71" w:rsidR="00AB6C84" w:rsidRPr="00A76464" w:rsidRDefault="00AB6C84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  <w:lang w:eastAsia="zh-HK"/>
              </w:rPr>
              <w:t>金沙鎮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3E8A1" w14:textId="4D7AA381" w:rsidR="00AB6C84" w:rsidRPr="00A76464" w:rsidRDefault="00943057" w:rsidP="00E15810">
            <w:pPr>
              <w:pStyle w:val="Standard"/>
              <w:widowControl/>
              <w:spacing w:line="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A76464">
              <w:rPr>
                <w:rFonts w:ascii="Times New Roman" w:eastAsia="標楷體" w:hAnsi="Times New Roman" w:cs="Times New Roman"/>
                <w:szCs w:val="28"/>
              </w:rPr>
              <w:t>水資源保育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2388" w14:textId="77777777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F756" w14:textId="2CE63DB8" w:rsidR="00AB6C84" w:rsidRPr="00A76464" w:rsidRDefault="00943057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C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E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A3C3" w14:textId="77777777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7640D" w14:textId="39FEDD07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A76464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szCs w:val="24"/>
              </w:rPr>
              <w:t>E</w:t>
            </w:r>
          </w:p>
        </w:tc>
      </w:tr>
      <w:tr w:rsidR="00521342" w:rsidRPr="00A76464" w14:paraId="40DAFF81" w14:textId="77777777" w:rsidTr="00FA4CF2">
        <w:trPr>
          <w:trHeight w:val="529"/>
        </w:trPr>
        <w:tc>
          <w:tcPr>
            <w:tcW w:w="1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55F2" w14:textId="77777777" w:rsidR="00AB6C84" w:rsidRPr="00A76464" w:rsidRDefault="00AB6C84" w:rsidP="00E15810">
            <w:pPr>
              <w:spacing w:beforeLines="0" w:before="0" w:afterLines="0" w:after="0"/>
              <w:jc w:val="both"/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32D22" w14:textId="11456F52" w:rsidR="00AB6C84" w:rsidRPr="00A76464" w:rsidRDefault="00943057" w:rsidP="00E15810">
            <w:pPr>
              <w:pStyle w:val="Standard"/>
              <w:widowControl/>
              <w:spacing w:line="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A76464">
              <w:rPr>
                <w:rFonts w:ascii="Times New Roman" w:eastAsia="標楷體" w:hAnsi="Times New Roman" w:cs="Times New Roman"/>
                <w:szCs w:val="28"/>
              </w:rPr>
              <w:t>民俗學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53E3" w14:textId="41481ADD" w:rsidR="00AB6C84" w:rsidRPr="00A76464" w:rsidRDefault="00943057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D978" w14:textId="77777777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BEA9" w14:textId="77777777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5314" w14:textId="3733F43F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</w:tr>
      <w:tr w:rsidR="00521342" w:rsidRPr="00A76464" w14:paraId="37388721" w14:textId="77777777" w:rsidTr="00FA4CF2">
        <w:trPr>
          <w:trHeight w:val="529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8DE84" w14:textId="1A9929E7" w:rsidR="00AB6C84" w:rsidRPr="00A76464" w:rsidRDefault="00AB6C84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  <w:lang w:eastAsia="zh-HK"/>
              </w:rPr>
              <w:t>金寧鄉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D41F3" w14:textId="198231C1" w:rsidR="00AB6C84" w:rsidRPr="00A76464" w:rsidRDefault="00943057" w:rsidP="00E15810">
            <w:pPr>
              <w:pStyle w:val="Standard"/>
              <w:widowControl/>
              <w:spacing w:line="0" w:lineRule="atLeast"/>
              <w:rPr>
                <w:rFonts w:ascii="Times New Roman" w:eastAsia="標楷體" w:hAnsi="Times New Roman" w:cs="Times New Roman"/>
                <w:szCs w:val="28"/>
              </w:rPr>
            </w:pPr>
            <w:proofErr w:type="gramStart"/>
            <w:r w:rsidRPr="00A76464">
              <w:rPr>
                <w:rFonts w:ascii="Times New Roman" w:eastAsia="標楷體" w:hAnsi="Times New Roman" w:cs="Times New Roman"/>
                <w:szCs w:val="28"/>
              </w:rPr>
              <w:t>酒鄉文化</w:t>
            </w:r>
            <w:proofErr w:type="gram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D281" w14:textId="7F6FD760" w:rsidR="00AB6C84" w:rsidRPr="00A76464" w:rsidRDefault="00943057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86CB" w14:textId="35BBE29F" w:rsidR="00AB6C84" w:rsidRPr="00A76464" w:rsidRDefault="00943057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C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6CAD2" w14:textId="77777777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D985" w14:textId="5F064328" w:rsidR="00AB6C84" w:rsidRPr="00A76464" w:rsidRDefault="00943057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A76464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szCs w:val="24"/>
              </w:rPr>
              <w:t>E</w:t>
            </w:r>
          </w:p>
        </w:tc>
      </w:tr>
      <w:tr w:rsidR="00521342" w:rsidRPr="00A76464" w14:paraId="7C1D064C" w14:textId="77777777" w:rsidTr="00FA4CF2">
        <w:trPr>
          <w:trHeight w:val="529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7204" w14:textId="223FF726" w:rsidR="00AB6C84" w:rsidRPr="00A76464" w:rsidRDefault="00AB6C84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  <w:lang w:eastAsia="zh-HK"/>
              </w:rPr>
              <w:t>烈嶼鄉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FD70" w14:textId="7CAB04C1" w:rsidR="00AB6C84" w:rsidRPr="00A76464" w:rsidRDefault="00943057" w:rsidP="00E15810">
            <w:pPr>
              <w:pStyle w:val="Standard"/>
              <w:widowControl/>
              <w:spacing w:line="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A76464">
              <w:rPr>
                <w:rFonts w:ascii="Times New Roman" w:eastAsia="標楷體" w:hAnsi="Times New Roman" w:cs="Times New Roman"/>
                <w:szCs w:val="28"/>
              </w:rPr>
              <w:t>地質景觀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08070" w14:textId="685F9379" w:rsidR="00AB6C84" w:rsidRPr="00A76464" w:rsidRDefault="00943057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C1EDB" w14:textId="6B0DACF0" w:rsidR="00AB6C84" w:rsidRPr="00A76464" w:rsidRDefault="00943057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C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88D0E" w14:textId="77777777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0F3A" w14:textId="77777777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A76464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szCs w:val="24"/>
              </w:rPr>
              <w:t>E</w:t>
            </w:r>
          </w:p>
        </w:tc>
      </w:tr>
      <w:tr w:rsidR="00521342" w:rsidRPr="00A76464" w14:paraId="23BC54F3" w14:textId="77777777" w:rsidTr="00FA4CF2">
        <w:trPr>
          <w:trHeight w:val="529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96D6" w14:textId="77777777" w:rsidR="00AB6C84" w:rsidRPr="00A76464" w:rsidRDefault="00AB6C84" w:rsidP="00E15810">
            <w:pPr>
              <w:spacing w:beforeLines="0" w:before="0" w:afterLines="0" w:after="0"/>
              <w:jc w:val="both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241B8" w14:textId="498135DF" w:rsidR="00AB6C84" w:rsidRPr="00A76464" w:rsidRDefault="00943057" w:rsidP="00E15810">
            <w:pPr>
              <w:pStyle w:val="Standard"/>
              <w:widowControl/>
              <w:spacing w:line="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A76464">
              <w:rPr>
                <w:rFonts w:ascii="Times New Roman" w:eastAsia="標楷體" w:hAnsi="Times New Roman" w:cs="Times New Roman"/>
                <w:szCs w:val="28"/>
              </w:rPr>
              <w:t>海洋生態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00F9B" w14:textId="44846DD9" w:rsidR="00AB6C84" w:rsidRPr="00A76464" w:rsidRDefault="00943057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37191" w14:textId="377BD55A" w:rsidR="00AB6C84" w:rsidRPr="00A76464" w:rsidRDefault="00943057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lang w:eastAsia="zh-HK"/>
              </w:rPr>
              <w:t>C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lang w:eastAsia="zh-HK"/>
              </w:rPr>
              <w:t>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8B3BA" w14:textId="1736D39F" w:rsidR="00AB6C84" w:rsidRPr="00A76464" w:rsidRDefault="00943057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9733" w14:textId="77777777" w:rsidR="00AB6C84" w:rsidRPr="00A76464" w:rsidRDefault="00AB6C8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A76464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szCs w:val="24"/>
              </w:rPr>
              <w:t>E</w:t>
            </w:r>
          </w:p>
        </w:tc>
      </w:tr>
      <w:tr w:rsidR="00721F24" w:rsidRPr="00A76464" w14:paraId="2550312C" w14:textId="77777777" w:rsidTr="00FA4CF2">
        <w:trPr>
          <w:trHeight w:val="529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AFF5" w14:textId="46400256" w:rsidR="00721F24" w:rsidRPr="00A76464" w:rsidRDefault="00721F24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  <w:lang w:eastAsia="zh-HK"/>
              </w:rPr>
              <w:t>親子圖書遊藝館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F248" w14:textId="7B208D2E" w:rsidR="00721F24" w:rsidRPr="00A76464" w:rsidRDefault="00721F24" w:rsidP="00E15810">
            <w:pPr>
              <w:pStyle w:val="Standard"/>
              <w:widowControl/>
              <w:spacing w:line="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A76464">
              <w:rPr>
                <w:rFonts w:ascii="Times New Roman" w:eastAsia="標楷體" w:hAnsi="Times New Roman" w:cs="Times New Roman"/>
                <w:szCs w:val="28"/>
              </w:rPr>
              <w:t>博物館相關主題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86CB1" w14:textId="459832AF" w:rsidR="00721F24" w:rsidRPr="00A76464" w:rsidRDefault="00721F2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E8ACB" w14:textId="7ADD3099" w:rsidR="00721F24" w:rsidRPr="00A76464" w:rsidRDefault="00721F2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70B1" w14:textId="129E534C" w:rsidR="00721F24" w:rsidRPr="00A76464" w:rsidRDefault="00721F2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F791" w14:textId="5EEE4BDF" w:rsidR="00721F24" w:rsidRPr="00A76464" w:rsidRDefault="00721F24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</w:tr>
    </w:tbl>
    <w:p w14:paraId="6AF06BDD" w14:textId="50F02E48" w:rsidR="008C2F46" w:rsidRPr="00A76464" w:rsidRDefault="008C2F46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縣立圖書館</w:t>
      </w:r>
      <w:r w:rsidR="007B2E6F" w:rsidRPr="00A76464">
        <w:rPr>
          <w:rFonts w:ascii="Times New Roman" w:hAnsi="Times New Roman" w:cs="Times New Roman"/>
        </w:rPr>
        <w:t>一般</w:t>
      </w:r>
      <w:r w:rsidRPr="00A76464">
        <w:rPr>
          <w:rFonts w:ascii="Times New Roman" w:hAnsi="Times New Roman" w:cs="Times New Roman"/>
        </w:rPr>
        <w:t>館藏綱要</w:t>
      </w:r>
      <w:r w:rsidR="005E691C" w:rsidRPr="00A76464">
        <w:rPr>
          <w:rFonts w:ascii="Times New Roman" w:hAnsi="Times New Roman" w:cs="Times New Roman"/>
        </w:rPr>
        <w:t>(Conspectus)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1271"/>
        <w:gridCol w:w="1271"/>
        <w:gridCol w:w="2308"/>
        <w:gridCol w:w="1916"/>
      </w:tblGrid>
      <w:tr w:rsidR="008C2F46" w:rsidRPr="00A76464" w14:paraId="43176835" w14:textId="77777777" w:rsidTr="00D7381E">
        <w:trPr>
          <w:trHeight w:val="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F7CC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館藏主題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CFFFD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現在深度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4D33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語言代碼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7186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目標深度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2ECE8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語言代碼</w:t>
            </w:r>
          </w:p>
        </w:tc>
      </w:tr>
      <w:tr w:rsidR="008C2F46" w:rsidRPr="00A76464" w14:paraId="6AB0C55D" w14:textId="77777777" w:rsidTr="00D7381E">
        <w:trPr>
          <w:trHeight w:val="60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590B1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總類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CD588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865D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9452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F56A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</w:tr>
      <w:tr w:rsidR="008C2F46" w:rsidRPr="00A76464" w14:paraId="6DD72676" w14:textId="77777777" w:rsidTr="00D7381E">
        <w:trPr>
          <w:trHeight w:val="60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632B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哲學類別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92F0E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FC09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7B7D7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9363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</w:tr>
      <w:tr w:rsidR="008C2F46" w:rsidRPr="00A76464" w14:paraId="1D86141C" w14:textId="77777777" w:rsidTr="00D7381E">
        <w:trPr>
          <w:trHeight w:val="60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B737A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宗教類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9FDD6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F7F3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ECD6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19320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</w:tr>
      <w:tr w:rsidR="008C2F46" w:rsidRPr="00A76464" w14:paraId="50227F9F" w14:textId="77777777" w:rsidTr="00D7381E">
        <w:trPr>
          <w:trHeight w:val="60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35B6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自然科學類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F6229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5669B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E2C7D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8BA2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</w:tr>
      <w:tr w:rsidR="008C2F46" w:rsidRPr="00A76464" w14:paraId="5D382E6C" w14:textId="77777777" w:rsidTr="00D7381E">
        <w:trPr>
          <w:trHeight w:val="60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D253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應用科學類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F92A5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98B46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0D345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EBE9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</w:tr>
      <w:tr w:rsidR="008C2F46" w:rsidRPr="00A76464" w14:paraId="1CCB18D1" w14:textId="77777777" w:rsidTr="00D7381E">
        <w:trPr>
          <w:trHeight w:val="60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9CAE9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lastRenderedPageBreak/>
              <w:t>社會科學類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A3924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EF484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4F02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DE83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</w:tr>
      <w:tr w:rsidR="008C2F46" w:rsidRPr="00A76464" w14:paraId="30ECC41E" w14:textId="77777777" w:rsidTr="00D7381E">
        <w:trPr>
          <w:trHeight w:val="60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3B982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proofErr w:type="gramStart"/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史地類</w:t>
            </w:r>
            <w:proofErr w:type="gramEnd"/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70D0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CB6E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D1C25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8178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</w:tr>
      <w:tr w:rsidR="008C2F46" w:rsidRPr="00A76464" w14:paraId="195E7B5E" w14:textId="77777777" w:rsidTr="00D7381E">
        <w:trPr>
          <w:trHeight w:val="60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7F7B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語文類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33738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A5FA0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2F67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  <w:p w14:paraId="303E57B0" w14:textId="7A0A9E3D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501115"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含本館</w:t>
            </w: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特色館藏</w:t>
            </w: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C989" w14:textId="731A29BE" w:rsidR="008C2F46" w:rsidRPr="004C34C4" w:rsidRDefault="00501115" w:rsidP="004C34C4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C34C4">
              <w:rPr>
                <w:rFonts w:ascii="Times New Roman" w:eastAsia="標楷體" w:hAnsi="Times New Roman" w:cs="Times New Roman"/>
                <w:color w:val="FF0000"/>
                <w:szCs w:val="24"/>
              </w:rPr>
              <w:t>C</w:t>
            </w:r>
            <w:r w:rsidRPr="004C34C4">
              <w:rPr>
                <w:rFonts w:ascii="Times New Roman" w:eastAsia="標楷體" w:hAnsi="Times New Roman" w:cs="Times New Roman"/>
                <w:color w:val="FF0000"/>
                <w:szCs w:val="24"/>
              </w:rPr>
              <w:t>、</w:t>
            </w:r>
            <w:r w:rsidRPr="004C34C4">
              <w:rPr>
                <w:rFonts w:ascii="Times New Roman" w:eastAsia="標楷體" w:hAnsi="Times New Roman" w:cs="Times New Roman"/>
                <w:color w:val="FF0000"/>
                <w:szCs w:val="24"/>
              </w:rPr>
              <w:t>E</w:t>
            </w:r>
            <w:r w:rsidR="004C34C4" w:rsidRPr="004C34C4">
              <w:rPr>
                <w:rFonts w:ascii="Times New Roman" w:eastAsia="標楷體" w:hAnsi="Times New Roman" w:cs="Times New Roman"/>
                <w:color w:val="FF0000"/>
                <w:szCs w:val="24"/>
              </w:rPr>
              <w:t>、</w:t>
            </w:r>
            <w:r w:rsidR="004C34C4" w:rsidRPr="004C34C4">
              <w:rPr>
                <w:rFonts w:ascii="Times New Roman" w:eastAsia="標楷體" w:hAnsi="Times New Roman" w:cs="Times New Roman"/>
                <w:color w:val="FF0000"/>
                <w:szCs w:val="28"/>
                <w:lang w:eastAsia="zh-HK"/>
              </w:rPr>
              <w:t>V</w:t>
            </w:r>
            <w:r w:rsidR="004C34C4" w:rsidRPr="004C34C4">
              <w:rPr>
                <w:rFonts w:ascii="Times New Roman" w:eastAsia="標楷體" w:hAnsi="Times New Roman" w:cs="Times New Roman"/>
                <w:color w:val="FF0000"/>
                <w:szCs w:val="28"/>
                <w:lang w:eastAsia="zh-HK"/>
              </w:rPr>
              <w:t>、</w:t>
            </w:r>
            <w:r w:rsidR="004C34C4" w:rsidRPr="004C34C4">
              <w:rPr>
                <w:rFonts w:ascii="Times New Roman" w:eastAsia="標楷體" w:hAnsi="Times New Roman" w:cs="Times New Roman"/>
                <w:color w:val="FF0000"/>
                <w:szCs w:val="28"/>
                <w:lang w:eastAsia="zh-HK"/>
              </w:rPr>
              <w:t>I</w:t>
            </w:r>
            <w:r w:rsidR="004C34C4" w:rsidRPr="004C34C4">
              <w:rPr>
                <w:rFonts w:ascii="Times New Roman" w:eastAsia="標楷體" w:hAnsi="Times New Roman" w:cs="Times New Roman"/>
                <w:color w:val="FF0000"/>
                <w:szCs w:val="28"/>
                <w:lang w:eastAsia="zh-HK"/>
              </w:rPr>
              <w:t>、</w:t>
            </w:r>
            <w:r w:rsidR="004C34C4" w:rsidRPr="004C34C4">
              <w:rPr>
                <w:rFonts w:ascii="Times New Roman" w:eastAsia="標楷體" w:hAnsi="Times New Roman" w:cs="Times New Roman"/>
                <w:color w:val="FF0000"/>
                <w:szCs w:val="28"/>
                <w:lang w:eastAsia="zh-HK"/>
              </w:rPr>
              <w:t>T</w:t>
            </w:r>
            <w:r w:rsidR="004C34C4" w:rsidRPr="004C34C4">
              <w:rPr>
                <w:rFonts w:ascii="Times New Roman" w:eastAsia="標楷體" w:hAnsi="Times New Roman" w:cs="Times New Roman"/>
                <w:color w:val="FF0000"/>
                <w:szCs w:val="28"/>
                <w:lang w:eastAsia="zh-HK"/>
              </w:rPr>
              <w:t>、</w:t>
            </w:r>
            <w:r w:rsidRPr="004C34C4">
              <w:rPr>
                <w:rFonts w:ascii="Times New Roman" w:eastAsia="標楷體" w:hAnsi="Times New Roman" w:cs="Times New Roman"/>
                <w:color w:val="FF0000"/>
                <w:szCs w:val="24"/>
              </w:rPr>
              <w:t>F</w:t>
            </w:r>
            <w:r w:rsidRPr="004C34C4">
              <w:rPr>
                <w:rFonts w:ascii="Times New Roman" w:eastAsia="標楷體" w:hAnsi="Times New Roman" w:cs="Times New Roman"/>
                <w:color w:val="FF0000"/>
                <w:szCs w:val="24"/>
              </w:rPr>
              <w:t>、</w:t>
            </w:r>
            <w:r w:rsidRPr="004C34C4">
              <w:rPr>
                <w:rFonts w:ascii="Times New Roman" w:eastAsia="標楷體" w:hAnsi="Times New Roman" w:cs="Times New Roman"/>
                <w:color w:val="FF0000"/>
                <w:szCs w:val="24"/>
              </w:rPr>
              <w:t>G</w:t>
            </w:r>
            <w:r w:rsidRPr="004C34C4">
              <w:rPr>
                <w:rFonts w:ascii="Times New Roman" w:eastAsia="標楷體" w:hAnsi="Times New Roman" w:cs="Times New Roman"/>
                <w:color w:val="FF0000"/>
                <w:szCs w:val="24"/>
              </w:rPr>
              <w:t>、</w:t>
            </w:r>
            <w:r w:rsidRPr="004C34C4">
              <w:rPr>
                <w:rFonts w:ascii="Times New Roman" w:eastAsia="標楷體" w:hAnsi="Times New Roman" w:cs="Times New Roman"/>
                <w:color w:val="FF0000"/>
                <w:szCs w:val="24"/>
              </w:rPr>
              <w:t>S</w:t>
            </w:r>
          </w:p>
        </w:tc>
      </w:tr>
      <w:tr w:rsidR="008C2F46" w:rsidRPr="00A76464" w14:paraId="25E9B844" w14:textId="77777777" w:rsidTr="00D7381E">
        <w:trPr>
          <w:trHeight w:val="60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7C85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藝術類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8DD12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5E4D1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7E145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E882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</w:tr>
    </w:tbl>
    <w:p w14:paraId="124ED7E8" w14:textId="43B79DDD" w:rsidR="008C2F46" w:rsidRPr="00A76464" w:rsidRDefault="008C2F46" w:rsidP="00501115">
      <w:pPr>
        <w:pStyle w:val="Standard"/>
        <w:widowControl/>
        <w:ind w:left="283" w:firstLine="1"/>
        <w:rPr>
          <w:rFonts w:ascii="Times New Roman" w:hAnsi="Times New Roman" w:cs="Times New Roman"/>
          <w:sz w:val="22"/>
        </w:rPr>
      </w:pP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(</w:t>
      </w:r>
      <w:r w:rsidRPr="00A76464">
        <w:rPr>
          <w:rFonts w:ascii="Times New Roman" w:eastAsia="標楷體" w:hAnsi="Times New Roman" w:cs="Times New Roman"/>
          <w:color w:val="000000"/>
          <w:szCs w:val="28"/>
        </w:rPr>
        <w:t>語言代碼：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C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中文、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E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英文、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V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越南文、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I</w:t>
      </w:r>
      <w:r w:rsidR="00501115"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印尼文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、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T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泰文、</w:t>
      </w:r>
      <w:r w:rsidR="00501115"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F</w:t>
      </w:r>
      <w:r w:rsidR="00501115"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法文、</w:t>
      </w:r>
      <w:r w:rsidR="00501115"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G</w:t>
      </w:r>
      <w:r w:rsidR="00501115"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德文、</w:t>
      </w:r>
      <w:r w:rsidR="00501115"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S</w:t>
      </w:r>
      <w:r w:rsidR="00501115"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西班牙文。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)</w:t>
      </w:r>
    </w:p>
    <w:p w14:paraId="04AB4E8A" w14:textId="21EF4380" w:rsidR="008C2F46" w:rsidRPr="00A76464" w:rsidRDefault="008C2F46" w:rsidP="000D48B9">
      <w:pPr>
        <w:pStyle w:val="3"/>
        <w:numPr>
          <w:ilvl w:val="0"/>
          <w:numId w:val="48"/>
        </w:numPr>
        <w:spacing w:before="180" w:after="180"/>
        <w:ind w:right="240"/>
        <w:rPr>
          <w:rFonts w:ascii="Times New Roman" w:hAnsi="Times New Roman" w:cs="Times New Roman"/>
        </w:rPr>
      </w:pPr>
      <w:r w:rsidRPr="00A76464">
        <w:rPr>
          <w:rFonts w:ascii="Times New Roman" w:hAnsi="Times New Roman" w:cs="Times New Roman"/>
        </w:rPr>
        <w:t>各鄉鎮圖書館</w:t>
      </w:r>
      <w:r w:rsidR="007B2E6F" w:rsidRPr="00A76464">
        <w:rPr>
          <w:rFonts w:ascii="Times New Roman" w:hAnsi="Times New Roman" w:cs="Times New Roman"/>
        </w:rPr>
        <w:t>一般</w:t>
      </w:r>
      <w:r w:rsidRPr="00A76464">
        <w:rPr>
          <w:rFonts w:ascii="Times New Roman" w:hAnsi="Times New Roman" w:cs="Times New Roman"/>
        </w:rPr>
        <w:t>館藏網要</w:t>
      </w:r>
      <w:r w:rsidR="005E691C" w:rsidRPr="00A76464">
        <w:rPr>
          <w:rFonts w:ascii="Times New Roman" w:hAnsi="Times New Roman" w:cs="Times New Roman"/>
        </w:rPr>
        <w:t>(Conspectus)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1444"/>
        <w:gridCol w:w="1296"/>
        <w:gridCol w:w="2330"/>
        <w:gridCol w:w="1563"/>
      </w:tblGrid>
      <w:tr w:rsidR="008C2F46" w:rsidRPr="00A76464" w14:paraId="5CFE5175" w14:textId="77777777" w:rsidTr="00D7381E">
        <w:trPr>
          <w:trHeight w:val="20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C399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館藏主題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C98A7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現在深度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910DD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語言代碼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D217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目標深度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9419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語言代碼</w:t>
            </w:r>
          </w:p>
        </w:tc>
      </w:tr>
      <w:tr w:rsidR="008C2F46" w:rsidRPr="00A76464" w14:paraId="335F03A9" w14:textId="77777777" w:rsidTr="00D7381E">
        <w:trPr>
          <w:trHeight w:val="20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CF32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總類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474E7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57D31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067EA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4ECF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</w:tr>
      <w:tr w:rsidR="008C2F46" w:rsidRPr="00A76464" w14:paraId="3AFEB06F" w14:textId="77777777" w:rsidTr="00D7381E">
        <w:trPr>
          <w:trHeight w:val="20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C4787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哲學類別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FDC7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9F2C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39B1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2BEC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</w:tr>
      <w:tr w:rsidR="008C2F46" w:rsidRPr="00A76464" w14:paraId="64E22A32" w14:textId="77777777" w:rsidTr="00D7381E">
        <w:trPr>
          <w:trHeight w:val="20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378E6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宗教類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02F3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7CD43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A6AE5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3932E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</w:tr>
      <w:tr w:rsidR="008C2F46" w:rsidRPr="00A76464" w14:paraId="4E3FA05F" w14:textId="77777777" w:rsidTr="00D7381E">
        <w:trPr>
          <w:trHeight w:val="20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99BE0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自然科學類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C6CC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08BED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DAD7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C387B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</w:tr>
      <w:tr w:rsidR="008C2F46" w:rsidRPr="00A76464" w14:paraId="3D37654D" w14:textId="77777777" w:rsidTr="00D7381E">
        <w:trPr>
          <w:trHeight w:val="20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469B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應用科學類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9B04E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D6DE4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D773A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DD24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</w:tr>
      <w:tr w:rsidR="008C2F46" w:rsidRPr="00A76464" w14:paraId="06528261" w14:textId="77777777" w:rsidTr="00D7381E">
        <w:trPr>
          <w:trHeight w:val="20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0FCB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社會科學類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8A9E6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ABD84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52613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29ECA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</w:tr>
      <w:tr w:rsidR="008C2F46" w:rsidRPr="00A76464" w14:paraId="33A8D4F2" w14:textId="77777777" w:rsidTr="00D7381E">
        <w:trPr>
          <w:trHeight w:val="20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724C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proofErr w:type="gramStart"/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史地類</w:t>
            </w:r>
            <w:proofErr w:type="gramEnd"/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83C8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7602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0937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3855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</w:tr>
      <w:tr w:rsidR="008C2F46" w:rsidRPr="00A76464" w14:paraId="3E49F349" w14:textId="77777777" w:rsidTr="00D7381E">
        <w:trPr>
          <w:trHeight w:val="20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E0700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語文類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88F5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5DF84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CB3DA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976C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E</w:t>
            </w:r>
          </w:p>
        </w:tc>
      </w:tr>
      <w:tr w:rsidR="008C2F46" w:rsidRPr="00A76464" w14:paraId="05AD1D76" w14:textId="77777777" w:rsidTr="00D7381E">
        <w:trPr>
          <w:trHeight w:val="20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0452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藝術類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D9E99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A2122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EF1E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1C9B" w14:textId="77777777" w:rsidR="008C2F46" w:rsidRPr="00A76464" w:rsidRDefault="008C2F46" w:rsidP="00E15810">
            <w:pPr>
              <w:pStyle w:val="Standard"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6464">
              <w:rPr>
                <w:rFonts w:ascii="Times New Roman" w:eastAsia="標楷體" w:hAnsi="Times New Roman" w:cs="Times New Roman"/>
                <w:color w:val="000000"/>
                <w:szCs w:val="24"/>
              </w:rPr>
              <w:t>C</w:t>
            </w:r>
          </w:p>
        </w:tc>
      </w:tr>
    </w:tbl>
    <w:p w14:paraId="609A9691" w14:textId="359F92D0" w:rsidR="008C2F46" w:rsidRDefault="00501115" w:rsidP="00501115">
      <w:pPr>
        <w:pStyle w:val="Standard"/>
        <w:widowControl/>
        <w:ind w:left="283" w:firstLine="1"/>
        <w:rPr>
          <w:rFonts w:ascii="Times New Roman" w:eastAsia="標楷體" w:hAnsi="Times New Roman" w:cs="Times New Roman"/>
          <w:color w:val="000000"/>
          <w:szCs w:val="28"/>
          <w:lang w:eastAsia="zh-HK"/>
        </w:rPr>
      </w:pP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(</w:t>
      </w:r>
      <w:r w:rsidRPr="00A76464">
        <w:rPr>
          <w:rFonts w:ascii="Times New Roman" w:eastAsia="標楷體" w:hAnsi="Times New Roman" w:cs="Times New Roman"/>
          <w:color w:val="000000"/>
          <w:szCs w:val="28"/>
        </w:rPr>
        <w:t>語言代碼：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C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中文、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E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英文、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V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越南文、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I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印尼文、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T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泰文、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F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法文、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G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德文、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S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西班牙文。</w:t>
      </w:r>
      <w:r w:rsidRPr="00A76464">
        <w:rPr>
          <w:rFonts w:ascii="Times New Roman" w:eastAsia="標楷體" w:hAnsi="Times New Roman" w:cs="Times New Roman"/>
          <w:color w:val="000000"/>
          <w:szCs w:val="28"/>
          <w:lang w:eastAsia="zh-HK"/>
        </w:rPr>
        <w:t>)</w:t>
      </w:r>
    </w:p>
    <w:p w14:paraId="05905EC9" w14:textId="2945F831" w:rsidR="00C05B0B" w:rsidRPr="00C05B0B" w:rsidRDefault="00C05B0B" w:rsidP="000D48B9">
      <w:pPr>
        <w:pStyle w:val="2"/>
        <w:numPr>
          <w:ilvl w:val="0"/>
          <w:numId w:val="16"/>
        </w:numPr>
        <w:ind w:left="908" w:right="119" w:hanging="624"/>
        <w:rPr>
          <w:rFonts w:ascii="Times New Roman" w:hAnsi="Times New Roman"/>
          <w:color w:val="FF0000"/>
          <w:sz w:val="22"/>
        </w:rPr>
      </w:pPr>
      <w:r w:rsidRPr="00C05B0B">
        <w:rPr>
          <w:color w:val="FF0000"/>
        </w:rPr>
        <w:t>金門縣公共圖書館各館</w:t>
      </w:r>
      <w:proofErr w:type="gramStart"/>
      <w:r w:rsidRPr="00C05B0B">
        <w:rPr>
          <w:color w:val="FF0000"/>
        </w:rPr>
        <w:t>館</w:t>
      </w:r>
      <w:proofErr w:type="gramEnd"/>
      <w:r w:rsidRPr="00C05B0B">
        <w:rPr>
          <w:color w:val="FF0000"/>
        </w:rPr>
        <w:t>藏資料類型</w:t>
      </w:r>
    </w:p>
    <w:sectPr w:rsidR="00C05B0B" w:rsidRPr="00C05B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1EF9C" w14:textId="77777777" w:rsidR="00225C4D" w:rsidRDefault="00225C4D" w:rsidP="00AA6405">
      <w:pPr>
        <w:spacing w:before="120" w:after="120"/>
      </w:pPr>
      <w:r>
        <w:separator/>
      </w:r>
    </w:p>
  </w:endnote>
  <w:endnote w:type="continuationSeparator" w:id="0">
    <w:p w14:paraId="0E222329" w14:textId="77777777" w:rsidR="00225C4D" w:rsidRDefault="00225C4D" w:rsidP="00AA6405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6A95C" w14:textId="77777777" w:rsidR="00B241C5" w:rsidRDefault="00B241C5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518831"/>
      <w:docPartObj>
        <w:docPartGallery w:val="Page Numbers (Bottom of Page)"/>
        <w:docPartUnique/>
      </w:docPartObj>
    </w:sdtPr>
    <w:sdtEndPr/>
    <w:sdtContent>
      <w:p w14:paraId="2CCC9378" w14:textId="5231F189" w:rsidR="00B241C5" w:rsidRDefault="00B241C5">
        <w:pPr>
          <w:pStyle w:val="a7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EC" w:rsidRPr="003D47EC">
          <w:rPr>
            <w:noProof/>
            <w:lang w:val="zh-TW"/>
          </w:rPr>
          <w:t>7</w:t>
        </w:r>
        <w:r>
          <w:fldChar w:fldCharType="end"/>
        </w:r>
      </w:p>
    </w:sdtContent>
  </w:sdt>
  <w:p w14:paraId="02FC0B75" w14:textId="77777777" w:rsidR="00B241C5" w:rsidRDefault="00B241C5">
    <w:pPr>
      <w:pStyle w:val="a7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A986" w14:textId="77777777" w:rsidR="00B241C5" w:rsidRDefault="00B241C5">
    <w:pPr>
      <w:pStyle w:val="a7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387C0" w14:textId="77777777" w:rsidR="00225C4D" w:rsidRDefault="00225C4D" w:rsidP="00AA6405">
      <w:pPr>
        <w:spacing w:before="120" w:after="120"/>
      </w:pPr>
      <w:r>
        <w:separator/>
      </w:r>
    </w:p>
  </w:footnote>
  <w:footnote w:type="continuationSeparator" w:id="0">
    <w:p w14:paraId="774105E9" w14:textId="77777777" w:rsidR="00225C4D" w:rsidRDefault="00225C4D" w:rsidP="00AA6405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A716A" w14:textId="77777777" w:rsidR="00B241C5" w:rsidRDefault="00B241C5">
    <w:pPr>
      <w:pStyle w:val="a5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A7159" w14:textId="77777777" w:rsidR="00B241C5" w:rsidRDefault="00B241C5">
    <w:pPr>
      <w:pStyle w:val="a5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2790" w14:textId="77777777" w:rsidR="00B241C5" w:rsidRDefault="00B241C5">
    <w:pPr>
      <w:pStyle w:val="a5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77B"/>
    <w:multiLevelType w:val="hybridMultilevel"/>
    <w:tmpl w:val="DE0E60E0"/>
    <w:lvl w:ilvl="0" w:tplc="AF6C724E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26D43FC"/>
    <w:multiLevelType w:val="hybridMultilevel"/>
    <w:tmpl w:val="DE0E60E0"/>
    <w:lvl w:ilvl="0" w:tplc="AF6C724E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06094923"/>
    <w:multiLevelType w:val="hybridMultilevel"/>
    <w:tmpl w:val="DE0E60E0"/>
    <w:lvl w:ilvl="0" w:tplc="AF6C724E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0FF85ABA"/>
    <w:multiLevelType w:val="hybridMultilevel"/>
    <w:tmpl w:val="DE0E60E0"/>
    <w:lvl w:ilvl="0" w:tplc="AF6C724E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10E12BA8"/>
    <w:multiLevelType w:val="hybridMultilevel"/>
    <w:tmpl w:val="DE0E60E0"/>
    <w:lvl w:ilvl="0" w:tplc="AF6C724E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15146408"/>
    <w:multiLevelType w:val="hybridMultilevel"/>
    <w:tmpl w:val="C17E7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354D63"/>
    <w:multiLevelType w:val="hybridMultilevel"/>
    <w:tmpl w:val="23AC07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D0759"/>
    <w:multiLevelType w:val="hybridMultilevel"/>
    <w:tmpl w:val="DE0E60E0"/>
    <w:lvl w:ilvl="0" w:tplc="AF6C724E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 w15:restartNumberingAfterBreak="0">
    <w:nsid w:val="25D473C3"/>
    <w:multiLevelType w:val="hybridMultilevel"/>
    <w:tmpl w:val="C04CA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2106B6"/>
    <w:multiLevelType w:val="hybridMultilevel"/>
    <w:tmpl w:val="DE0E60E0"/>
    <w:lvl w:ilvl="0" w:tplc="AF6C724E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0" w15:restartNumberingAfterBreak="0">
    <w:nsid w:val="2FB1562A"/>
    <w:multiLevelType w:val="multilevel"/>
    <w:tmpl w:val="8F427170"/>
    <w:styleLink w:val="WW8Num2"/>
    <w:lvl w:ilvl="0">
      <w:start w:val="1"/>
      <w:numFmt w:val="decimal"/>
      <w:lvlText w:val="(%1)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693725C"/>
    <w:multiLevelType w:val="hybridMultilevel"/>
    <w:tmpl w:val="DE0E60E0"/>
    <w:lvl w:ilvl="0" w:tplc="AF6C724E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36AD43EA"/>
    <w:multiLevelType w:val="hybridMultilevel"/>
    <w:tmpl w:val="343A1A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6754C9"/>
    <w:multiLevelType w:val="hybridMultilevel"/>
    <w:tmpl w:val="DE0E60E0"/>
    <w:lvl w:ilvl="0" w:tplc="AF6C724E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3A33076D"/>
    <w:multiLevelType w:val="hybridMultilevel"/>
    <w:tmpl w:val="41886BEE"/>
    <w:lvl w:ilvl="0" w:tplc="F5102EEC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FD20B7"/>
    <w:multiLevelType w:val="hybridMultilevel"/>
    <w:tmpl w:val="DE0E60E0"/>
    <w:lvl w:ilvl="0" w:tplc="AF6C724E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53995EBB"/>
    <w:multiLevelType w:val="hybridMultilevel"/>
    <w:tmpl w:val="710EBF16"/>
    <w:lvl w:ilvl="0" w:tplc="30EC3FDA">
      <w:start w:val="1"/>
      <w:numFmt w:val="taiwaneseCountingThousand"/>
      <w:pStyle w:val="2"/>
      <w:lvlText w:val="%1、"/>
      <w:lvlJc w:val="left"/>
      <w:pPr>
        <w:ind w:left="906" w:hanging="48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543654E9"/>
    <w:multiLevelType w:val="hybridMultilevel"/>
    <w:tmpl w:val="DE0E60E0"/>
    <w:lvl w:ilvl="0" w:tplc="AF6C724E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57CC77F1"/>
    <w:multiLevelType w:val="hybridMultilevel"/>
    <w:tmpl w:val="C498B526"/>
    <w:lvl w:ilvl="0" w:tplc="176CEB0A">
      <w:start w:val="1"/>
      <w:numFmt w:val="ideographLegalTraditional"/>
      <w:pStyle w:val="a"/>
      <w:lvlText w:val="%1、"/>
      <w:lvlJc w:val="left"/>
      <w:pPr>
        <w:ind w:left="764" w:hanging="48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9" w15:restartNumberingAfterBreak="0">
    <w:nsid w:val="58F57E05"/>
    <w:multiLevelType w:val="hybridMultilevel"/>
    <w:tmpl w:val="4652420C"/>
    <w:lvl w:ilvl="0" w:tplc="2EC0069E">
      <w:start w:val="1"/>
      <w:numFmt w:val="taiwaneseCountingThousand"/>
      <w:pStyle w:val="3"/>
      <w:lvlText w:val="(%1)"/>
      <w:lvlJc w:val="left"/>
      <w:pPr>
        <w:ind w:left="622" w:hanging="48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C07651"/>
    <w:multiLevelType w:val="hybridMultilevel"/>
    <w:tmpl w:val="D5C6C988"/>
    <w:lvl w:ilvl="0" w:tplc="1450AB88">
      <w:start w:val="1"/>
      <w:numFmt w:val="decimal"/>
      <w:pStyle w:val="4"/>
      <w:lvlText w:val="%1."/>
      <w:lvlJc w:val="left"/>
      <w:pPr>
        <w:ind w:left="622" w:hanging="48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5B1746D9"/>
    <w:multiLevelType w:val="hybridMultilevel"/>
    <w:tmpl w:val="80E2BC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C13672"/>
    <w:multiLevelType w:val="hybridMultilevel"/>
    <w:tmpl w:val="DE0E60E0"/>
    <w:lvl w:ilvl="0" w:tplc="AF6C724E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 w15:restartNumberingAfterBreak="0">
    <w:nsid w:val="5EE65E51"/>
    <w:multiLevelType w:val="hybridMultilevel"/>
    <w:tmpl w:val="DE0E60E0"/>
    <w:lvl w:ilvl="0" w:tplc="AF6C724E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4" w15:restartNumberingAfterBreak="0">
    <w:nsid w:val="65BD574D"/>
    <w:multiLevelType w:val="hybridMultilevel"/>
    <w:tmpl w:val="DE0E60E0"/>
    <w:lvl w:ilvl="0" w:tplc="AF6C724E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5" w15:restartNumberingAfterBreak="0">
    <w:nsid w:val="694E1254"/>
    <w:multiLevelType w:val="hybridMultilevel"/>
    <w:tmpl w:val="235CEED8"/>
    <w:lvl w:ilvl="0" w:tplc="CD2EED6E">
      <w:start w:val="1"/>
      <w:numFmt w:val="decimal"/>
      <w:lvlText w:val="「%1」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6" w15:restartNumberingAfterBreak="0">
    <w:nsid w:val="69570F1C"/>
    <w:multiLevelType w:val="hybridMultilevel"/>
    <w:tmpl w:val="D084056A"/>
    <w:lvl w:ilvl="0" w:tplc="ED7EC22C">
      <w:start w:val="1"/>
      <w:numFmt w:val="taiwaneseCountingThousand"/>
      <w:pStyle w:val="20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DE2C35"/>
    <w:multiLevelType w:val="multilevel"/>
    <w:tmpl w:val="4C468530"/>
    <w:styleLink w:val="WW8Num41"/>
    <w:lvl w:ilvl="0">
      <w:start w:val="1"/>
      <w:numFmt w:val="japaneseCounting"/>
      <w:lvlText w:val="(%1)"/>
      <w:lvlJc w:val="left"/>
      <w:pPr>
        <w:ind w:left="720" w:hanging="720"/>
      </w:pPr>
      <w:rPr>
        <w:rFonts w:ascii="標楷體" w:eastAsia="標楷體" w:hAnsi="標楷體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79532899"/>
    <w:multiLevelType w:val="hybridMultilevel"/>
    <w:tmpl w:val="431C1C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772470"/>
    <w:multiLevelType w:val="hybridMultilevel"/>
    <w:tmpl w:val="DE0E60E0"/>
    <w:lvl w:ilvl="0" w:tplc="AF6C724E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26"/>
  </w:num>
  <w:num w:numId="5">
    <w:abstractNumId w:val="20"/>
  </w:num>
  <w:num w:numId="6">
    <w:abstractNumId w:val="19"/>
  </w:num>
  <w:num w:numId="7">
    <w:abstractNumId w:val="20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0"/>
  </w:num>
  <w:num w:numId="19">
    <w:abstractNumId w:val="27"/>
  </w:num>
  <w:num w:numId="20">
    <w:abstractNumId w:val="6"/>
  </w:num>
  <w:num w:numId="21">
    <w:abstractNumId w:val="5"/>
  </w:num>
  <w:num w:numId="22">
    <w:abstractNumId w:val="8"/>
  </w:num>
  <w:num w:numId="23">
    <w:abstractNumId w:val="21"/>
  </w:num>
  <w:num w:numId="24">
    <w:abstractNumId w:val="12"/>
  </w:num>
  <w:num w:numId="25">
    <w:abstractNumId w:val="13"/>
  </w:num>
  <w:num w:numId="26">
    <w:abstractNumId w:val="28"/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17"/>
  </w:num>
  <w:num w:numId="31">
    <w:abstractNumId w:val="23"/>
  </w:num>
  <w:num w:numId="32">
    <w:abstractNumId w:val="22"/>
  </w:num>
  <w:num w:numId="33">
    <w:abstractNumId w:val="1"/>
  </w:num>
  <w:num w:numId="34">
    <w:abstractNumId w:val="0"/>
  </w:num>
  <w:num w:numId="35">
    <w:abstractNumId w:val="19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25"/>
  </w:num>
  <w:num w:numId="41">
    <w:abstractNumId w:val="19"/>
    <w:lvlOverride w:ilvl="0">
      <w:startOverride w:val="1"/>
    </w:lvlOverride>
  </w:num>
  <w:num w:numId="42">
    <w:abstractNumId w:val="19"/>
    <w:lvlOverride w:ilvl="0">
      <w:startOverride w:val="1"/>
    </w:lvlOverride>
  </w:num>
  <w:num w:numId="43">
    <w:abstractNumId w:val="19"/>
    <w:lvlOverride w:ilvl="0">
      <w:startOverride w:val="1"/>
    </w:lvlOverride>
  </w:num>
  <w:num w:numId="44">
    <w:abstractNumId w:val="19"/>
    <w:lvlOverride w:ilvl="0">
      <w:startOverride w:val="1"/>
    </w:lvlOverride>
  </w:num>
  <w:num w:numId="45">
    <w:abstractNumId w:val="20"/>
    <w:lvlOverride w:ilvl="0">
      <w:startOverride w:val="1"/>
    </w:lvlOverride>
  </w:num>
  <w:num w:numId="46">
    <w:abstractNumId w:val="9"/>
  </w:num>
  <w:num w:numId="47">
    <w:abstractNumId w:val="19"/>
    <w:lvlOverride w:ilvl="0">
      <w:startOverride w:val="1"/>
    </w:lvlOverride>
  </w:num>
  <w:num w:numId="48">
    <w:abstractNumId w:val="19"/>
    <w:lvlOverride w:ilvl="0">
      <w:startOverride w:val="1"/>
    </w:lvlOverride>
  </w:num>
  <w:num w:numId="49">
    <w:abstractNumId w:val="24"/>
  </w:num>
  <w:num w:numId="50">
    <w:abstractNumId w:val="3"/>
  </w:num>
  <w:num w:numId="51">
    <w:abstractNumId w:val="20"/>
    <w:lvlOverride w:ilvl="0">
      <w:startOverride w:val="1"/>
    </w:lvlOverride>
  </w:num>
  <w:num w:numId="52">
    <w:abstractNumId w:val="2"/>
  </w:num>
  <w:num w:numId="53">
    <w:abstractNumId w:val="20"/>
    <w:lvlOverride w:ilvl="0">
      <w:startOverride w:val="1"/>
    </w:lvlOverride>
  </w:num>
  <w:num w:numId="54">
    <w:abstractNumId w:val="29"/>
  </w:num>
  <w:num w:numId="55">
    <w:abstractNumId w:val="7"/>
  </w:num>
  <w:num w:numId="56">
    <w:abstractNumId w:val="20"/>
    <w:lvlOverride w:ilvl="0">
      <w:startOverride w:val="1"/>
    </w:lvlOverride>
  </w:num>
  <w:num w:numId="57">
    <w:abstractNumId w:val="15"/>
  </w:num>
  <w:num w:numId="58">
    <w:abstractNumId w:val="20"/>
    <w:lvlOverride w:ilvl="0">
      <w:startOverride w:val="1"/>
    </w:lvlOverride>
  </w:num>
  <w:num w:numId="59">
    <w:abstractNumId w:val="4"/>
  </w:num>
  <w:num w:numId="60">
    <w:abstractNumId w:val="20"/>
    <w:lvlOverride w:ilvl="0">
      <w:startOverride w:val="1"/>
    </w:lvlOverride>
  </w:num>
  <w:num w:numId="61">
    <w:abstractNumId w:val="20"/>
    <w:lvlOverride w:ilvl="0">
      <w:startOverride w:val="1"/>
    </w:lvlOverride>
  </w:num>
  <w:num w:numId="62">
    <w:abstractNumId w:val="19"/>
    <w:lvlOverride w:ilvl="0">
      <w:startOverride w:val="1"/>
    </w:lvlOverride>
  </w:num>
  <w:num w:numId="63">
    <w:abstractNumId w:val="20"/>
    <w:lvlOverride w:ilvl="0">
      <w:startOverride w:val="1"/>
    </w:lvlOverride>
  </w:num>
  <w:num w:numId="64">
    <w:abstractNumId w:val="19"/>
    <w:lvlOverride w:ilvl="0">
      <w:startOverride w:val="1"/>
    </w:lvlOverride>
  </w:num>
  <w:num w:numId="65">
    <w:abstractNumId w:val="19"/>
    <w:lvlOverride w:ilvl="0">
      <w:startOverride w:val="1"/>
    </w:lvlOverride>
  </w:num>
  <w:num w:numId="66">
    <w:abstractNumId w:val="19"/>
    <w:lvlOverride w:ilvl="0">
      <w:startOverride w:val="1"/>
    </w:lvlOverride>
  </w:num>
  <w:num w:numId="67">
    <w:abstractNumId w:val="19"/>
    <w:lvlOverride w:ilvl="0">
      <w:startOverride w:val="1"/>
    </w:lvlOverride>
  </w:num>
  <w:num w:numId="68">
    <w:abstractNumId w:val="19"/>
    <w:lvlOverride w:ilvl="0">
      <w:startOverride w:val="1"/>
    </w:lvlOverride>
  </w:num>
  <w:num w:numId="69">
    <w:abstractNumId w:val="19"/>
    <w:lvlOverride w:ilvl="0">
      <w:startOverride w:val="1"/>
    </w:lvlOverride>
  </w:num>
  <w:num w:numId="70">
    <w:abstractNumId w:val="20"/>
    <w:lvlOverride w:ilvl="0">
      <w:startOverride w:val="1"/>
    </w:lvlOverride>
  </w:num>
  <w:num w:numId="71">
    <w:abstractNumId w:val="16"/>
    <w:lvlOverride w:ilvl="0">
      <w:startOverride w:val="2"/>
    </w:lvlOverride>
  </w:num>
  <w:num w:numId="72">
    <w:abstractNumId w:val="16"/>
    <w:lvlOverride w:ilvl="0">
      <w:startOverride w:val="1"/>
    </w:lvlOverride>
  </w:num>
  <w:num w:numId="73">
    <w:abstractNumId w:val="16"/>
  </w:num>
  <w:num w:numId="74">
    <w:abstractNumId w:val="16"/>
  </w:num>
  <w:num w:numId="75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79"/>
    <w:rsid w:val="000051C2"/>
    <w:rsid w:val="00011FA1"/>
    <w:rsid w:val="000122BA"/>
    <w:rsid w:val="0001525C"/>
    <w:rsid w:val="00022B1F"/>
    <w:rsid w:val="0002667E"/>
    <w:rsid w:val="000315AF"/>
    <w:rsid w:val="0003378A"/>
    <w:rsid w:val="000360F0"/>
    <w:rsid w:val="000505A8"/>
    <w:rsid w:val="00053D28"/>
    <w:rsid w:val="000567CD"/>
    <w:rsid w:val="000569DC"/>
    <w:rsid w:val="00065706"/>
    <w:rsid w:val="000728D5"/>
    <w:rsid w:val="000821C3"/>
    <w:rsid w:val="00082775"/>
    <w:rsid w:val="00085E17"/>
    <w:rsid w:val="00091A1B"/>
    <w:rsid w:val="00093732"/>
    <w:rsid w:val="00097438"/>
    <w:rsid w:val="000A063B"/>
    <w:rsid w:val="000A3400"/>
    <w:rsid w:val="000A4978"/>
    <w:rsid w:val="000A5F6D"/>
    <w:rsid w:val="000A6142"/>
    <w:rsid w:val="000B4371"/>
    <w:rsid w:val="000C072B"/>
    <w:rsid w:val="000C6B9E"/>
    <w:rsid w:val="000D48B9"/>
    <w:rsid w:val="000E2E49"/>
    <w:rsid w:val="000E5DAC"/>
    <w:rsid w:val="000F6C71"/>
    <w:rsid w:val="000F742C"/>
    <w:rsid w:val="00105D77"/>
    <w:rsid w:val="0011164A"/>
    <w:rsid w:val="00140702"/>
    <w:rsid w:val="001449DC"/>
    <w:rsid w:val="00146C95"/>
    <w:rsid w:val="00146D7C"/>
    <w:rsid w:val="001478E2"/>
    <w:rsid w:val="001533F2"/>
    <w:rsid w:val="0015580C"/>
    <w:rsid w:val="00164B5F"/>
    <w:rsid w:val="001852D5"/>
    <w:rsid w:val="001925AE"/>
    <w:rsid w:val="001A0216"/>
    <w:rsid w:val="001A1326"/>
    <w:rsid w:val="001A3CF9"/>
    <w:rsid w:val="001A3E25"/>
    <w:rsid w:val="001C75D2"/>
    <w:rsid w:val="001D395D"/>
    <w:rsid w:val="001D4119"/>
    <w:rsid w:val="001E2649"/>
    <w:rsid w:val="001E7317"/>
    <w:rsid w:val="001F07CB"/>
    <w:rsid w:val="001F0A72"/>
    <w:rsid w:val="001F2592"/>
    <w:rsid w:val="001F46A0"/>
    <w:rsid w:val="0020213A"/>
    <w:rsid w:val="002028EC"/>
    <w:rsid w:val="0021266A"/>
    <w:rsid w:val="0021494E"/>
    <w:rsid w:val="00225C4D"/>
    <w:rsid w:val="00231281"/>
    <w:rsid w:val="00235385"/>
    <w:rsid w:val="002458AC"/>
    <w:rsid w:val="00246088"/>
    <w:rsid w:val="00246675"/>
    <w:rsid w:val="00246C93"/>
    <w:rsid w:val="002511C2"/>
    <w:rsid w:val="0026522E"/>
    <w:rsid w:val="00265239"/>
    <w:rsid w:val="00265FFD"/>
    <w:rsid w:val="00296B30"/>
    <w:rsid w:val="002A1806"/>
    <w:rsid w:val="002B0100"/>
    <w:rsid w:val="002B0A41"/>
    <w:rsid w:val="002C10C2"/>
    <w:rsid w:val="002C2731"/>
    <w:rsid w:val="002C7FDC"/>
    <w:rsid w:val="002D1E3F"/>
    <w:rsid w:val="002D260A"/>
    <w:rsid w:val="002D6630"/>
    <w:rsid w:val="002E1E68"/>
    <w:rsid w:val="002E3D3E"/>
    <w:rsid w:val="002F04DE"/>
    <w:rsid w:val="002F20AB"/>
    <w:rsid w:val="002F4BEE"/>
    <w:rsid w:val="00313A48"/>
    <w:rsid w:val="003152BB"/>
    <w:rsid w:val="0032173C"/>
    <w:rsid w:val="00322218"/>
    <w:rsid w:val="00325B29"/>
    <w:rsid w:val="00326A11"/>
    <w:rsid w:val="003367AD"/>
    <w:rsid w:val="00365858"/>
    <w:rsid w:val="00366C98"/>
    <w:rsid w:val="003710B0"/>
    <w:rsid w:val="00377B0E"/>
    <w:rsid w:val="00377B22"/>
    <w:rsid w:val="00385BCC"/>
    <w:rsid w:val="003907D3"/>
    <w:rsid w:val="00391096"/>
    <w:rsid w:val="0039131E"/>
    <w:rsid w:val="00392658"/>
    <w:rsid w:val="00394524"/>
    <w:rsid w:val="003A04E6"/>
    <w:rsid w:val="003A109D"/>
    <w:rsid w:val="003A1BA5"/>
    <w:rsid w:val="003A312B"/>
    <w:rsid w:val="003A5BF9"/>
    <w:rsid w:val="003A69E6"/>
    <w:rsid w:val="003D23B0"/>
    <w:rsid w:val="003D3353"/>
    <w:rsid w:val="003D47EC"/>
    <w:rsid w:val="003D545B"/>
    <w:rsid w:val="003E0AB5"/>
    <w:rsid w:val="003E7A5A"/>
    <w:rsid w:val="003F0EE0"/>
    <w:rsid w:val="003F66FE"/>
    <w:rsid w:val="004049DF"/>
    <w:rsid w:val="0041197F"/>
    <w:rsid w:val="0041222E"/>
    <w:rsid w:val="00412AE1"/>
    <w:rsid w:val="00421E02"/>
    <w:rsid w:val="00425A78"/>
    <w:rsid w:val="0042795E"/>
    <w:rsid w:val="004279EC"/>
    <w:rsid w:val="00434F8E"/>
    <w:rsid w:val="0043526E"/>
    <w:rsid w:val="004354D3"/>
    <w:rsid w:val="00436D96"/>
    <w:rsid w:val="0044058B"/>
    <w:rsid w:val="00441B55"/>
    <w:rsid w:val="00441C9D"/>
    <w:rsid w:val="00442397"/>
    <w:rsid w:val="00445C83"/>
    <w:rsid w:val="00446494"/>
    <w:rsid w:val="00446BD5"/>
    <w:rsid w:val="00450939"/>
    <w:rsid w:val="004524F4"/>
    <w:rsid w:val="00456AD7"/>
    <w:rsid w:val="00466E67"/>
    <w:rsid w:val="0046750B"/>
    <w:rsid w:val="00467F37"/>
    <w:rsid w:val="0047570F"/>
    <w:rsid w:val="00490996"/>
    <w:rsid w:val="00493272"/>
    <w:rsid w:val="004939C5"/>
    <w:rsid w:val="004A12DD"/>
    <w:rsid w:val="004A1336"/>
    <w:rsid w:val="004A4D0F"/>
    <w:rsid w:val="004B24CF"/>
    <w:rsid w:val="004B26C7"/>
    <w:rsid w:val="004B3DAF"/>
    <w:rsid w:val="004B40F6"/>
    <w:rsid w:val="004B5B2F"/>
    <w:rsid w:val="004B5E73"/>
    <w:rsid w:val="004C019F"/>
    <w:rsid w:val="004C2E92"/>
    <w:rsid w:val="004C34C4"/>
    <w:rsid w:val="004C51FD"/>
    <w:rsid w:val="004D6B77"/>
    <w:rsid w:val="004E2E26"/>
    <w:rsid w:val="004F495F"/>
    <w:rsid w:val="004F7D49"/>
    <w:rsid w:val="00501115"/>
    <w:rsid w:val="005067CF"/>
    <w:rsid w:val="005076E9"/>
    <w:rsid w:val="00511A52"/>
    <w:rsid w:val="00517D78"/>
    <w:rsid w:val="00521342"/>
    <w:rsid w:val="005237F6"/>
    <w:rsid w:val="00526AEE"/>
    <w:rsid w:val="00532DAD"/>
    <w:rsid w:val="00537556"/>
    <w:rsid w:val="00556DDD"/>
    <w:rsid w:val="005620E2"/>
    <w:rsid w:val="00563C5E"/>
    <w:rsid w:val="00574103"/>
    <w:rsid w:val="00590341"/>
    <w:rsid w:val="00596918"/>
    <w:rsid w:val="005A2745"/>
    <w:rsid w:val="005A5A08"/>
    <w:rsid w:val="005C5CC5"/>
    <w:rsid w:val="005D53F3"/>
    <w:rsid w:val="005D5C07"/>
    <w:rsid w:val="005E691C"/>
    <w:rsid w:val="005E767D"/>
    <w:rsid w:val="00604BE6"/>
    <w:rsid w:val="00606EEE"/>
    <w:rsid w:val="006070C1"/>
    <w:rsid w:val="00611237"/>
    <w:rsid w:val="0061770F"/>
    <w:rsid w:val="0062575C"/>
    <w:rsid w:val="00627FAB"/>
    <w:rsid w:val="006310EA"/>
    <w:rsid w:val="006462DC"/>
    <w:rsid w:val="006522A6"/>
    <w:rsid w:val="006553DA"/>
    <w:rsid w:val="006646C1"/>
    <w:rsid w:val="00664788"/>
    <w:rsid w:val="00681C25"/>
    <w:rsid w:val="00684C9B"/>
    <w:rsid w:val="0068546F"/>
    <w:rsid w:val="006A5B11"/>
    <w:rsid w:val="006B06FC"/>
    <w:rsid w:val="006B08E2"/>
    <w:rsid w:val="006B3752"/>
    <w:rsid w:val="006B6DA4"/>
    <w:rsid w:val="006B77EC"/>
    <w:rsid w:val="006C21C6"/>
    <w:rsid w:val="006C4AFA"/>
    <w:rsid w:val="006D28FC"/>
    <w:rsid w:val="006D7564"/>
    <w:rsid w:val="006F62F8"/>
    <w:rsid w:val="00701F21"/>
    <w:rsid w:val="0071751E"/>
    <w:rsid w:val="007178A0"/>
    <w:rsid w:val="00721F24"/>
    <w:rsid w:val="007228B4"/>
    <w:rsid w:val="00724962"/>
    <w:rsid w:val="00727BE5"/>
    <w:rsid w:val="007305FF"/>
    <w:rsid w:val="00733FF1"/>
    <w:rsid w:val="00734E50"/>
    <w:rsid w:val="00735B6F"/>
    <w:rsid w:val="00744113"/>
    <w:rsid w:val="00746929"/>
    <w:rsid w:val="0075627A"/>
    <w:rsid w:val="00761F42"/>
    <w:rsid w:val="00762140"/>
    <w:rsid w:val="00762B10"/>
    <w:rsid w:val="00767479"/>
    <w:rsid w:val="00771355"/>
    <w:rsid w:val="0077746A"/>
    <w:rsid w:val="0078115E"/>
    <w:rsid w:val="007829A8"/>
    <w:rsid w:val="00783E79"/>
    <w:rsid w:val="00793401"/>
    <w:rsid w:val="007A1771"/>
    <w:rsid w:val="007A3F9D"/>
    <w:rsid w:val="007B2E6F"/>
    <w:rsid w:val="007B2FA7"/>
    <w:rsid w:val="007C27A2"/>
    <w:rsid w:val="007D249E"/>
    <w:rsid w:val="007E29A1"/>
    <w:rsid w:val="007E3CCC"/>
    <w:rsid w:val="007E6288"/>
    <w:rsid w:val="007F1455"/>
    <w:rsid w:val="007F3A57"/>
    <w:rsid w:val="008109B6"/>
    <w:rsid w:val="0081504C"/>
    <w:rsid w:val="00822E58"/>
    <w:rsid w:val="00825336"/>
    <w:rsid w:val="00830B0C"/>
    <w:rsid w:val="00830D06"/>
    <w:rsid w:val="00830F30"/>
    <w:rsid w:val="00832BD8"/>
    <w:rsid w:val="00850B94"/>
    <w:rsid w:val="00856CC7"/>
    <w:rsid w:val="00857D9B"/>
    <w:rsid w:val="00867D0A"/>
    <w:rsid w:val="00873FC7"/>
    <w:rsid w:val="0087423E"/>
    <w:rsid w:val="00875ED5"/>
    <w:rsid w:val="00880677"/>
    <w:rsid w:val="0088480D"/>
    <w:rsid w:val="008938C4"/>
    <w:rsid w:val="00895800"/>
    <w:rsid w:val="00897FF3"/>
    <w:rsid w:val="008A682E"/>
    <w:rsid w:val="008B6FB5"/>
    <w:rsid w:val="008C2F46"/>
    <w:rsid w:val="008C7BA3"/>
    <w:rsid w:val="008D065D"/>
    <w:rsid w:val="008F00CE"/>
    <w:rsid w:val="008F1A56"/>
    <w:rsid w:val="008F424A"/>
    <w:rsid w:val="0090443F"/>
    <w:rsid w:val="00905109"/>
    <w:rsid w:val="00905BCF"/>
    <w:rsid w:val="00914981"/>
    <w:rsid w:val="00916D81"/>
    <w:rsid w:val="00922761"/>
    <w:rsid w:val="00925068"/>
    <w:rsid w:val="0093412B"/>
    <w:rsid w:val="0093647D"/>
    <w:rsid w:val="00943057"/>
    <w:rsid w:val="00945F3C"/>
    <w:rsid w:val="00952479"/>
    <w:rsid w:val="009668F8"/>
    <w:rsid w:val="009679A4"/>
    <w:rsid w:val="00973A11"/>
    <w:rsid w:val="009758E8"/>
    <w:rsid w:val="00985452"/>
    <w:rsid w:val="0099182D"/>
    <w:rsid w:val="00993F8A"/>
    <w:rsid w:val="009C2AD0"/>
    <w:rsid w:val="009C6537"/>
    <w:rsid w:val="009D3EE9"/>
    <w:rsid w:val="009D75A9"/>
    <w:rsid w:val="009E2440"/>
    <w:rsid w:val="009E3CB5"/>
    <w:rsid w:val="00A02D4D"/>
    <w:rsid w:val="00A04C33"/>
    <w:rsid w:val="00A2249D"/>
    <w:rsid w:val="00A2361B"/>
    <w:rsid w:val="00A26569"/>
    <w:rsid w:val="00A31C8A"/>
    <w:rsid w:val="00A34798"/>
    <w:rsid w:val="00A54006"/>
    <w:rsid w:val="00A543D1"/>
    <w:rsid w:val="00A55FFB"/>
    <w:rsid w:val="00A60A0D"/>
    <w:rsid w:val="00A65AF2"/>
    <w:rsid w:val="00A66CD7"/>
    <w:rsid w:val="00A70BA7"/>
    <w:rsid w:val="00A7264D"/>
    <w:rsid w:val="00A76464"/>
    <w:rsid w:val="00A773DD"/>
    <w:rsid w:val="00A84E2E"/>
    <w:rsid w:val="00A9272F"/>
    <w:rsid w:val="00AA6405"/>
    <w:rsid w:val="00AB450F"/>
    <w:rsid w:val="00AB53E0"/>
    <w:rsid w:val="00AB6C75"/>
    <w:rsid w:val="00AB6C84"/>
    <w:rsid w:val="00AC0A29"/>
    <w:rsid w:val="00AC1F3E"/>
    <w:rsid w:val="00AC336C"/>
    <w:rsid w:val="00AC4DEA"/>
    <w:rsid w:val="00AC591A"/>
    <w:rsid w:val="00AD42C6"/>
    <w:rsid w:val="00AE5CB4"/>
    <w:rsid w:val="00AF34D1"/>
    <w:rsid w:val="00B146B3"/>
    <w:rsid w:val="00B1780C"/>
    <w:rsid w:val="00B20541"/>
    <w:rsid w:val="00B23695"/>
    <w:rsid w:val="00B241C5"/>
    <w:rsid w:val="00B33586"/>
    <w:rsid w:val="00B33ED5"/>
    <w:rsid w:val="00B36F10"/>
    <w:rsid w:val="00B37A6A"/>
    <w:rsid w:val="00B4610C"/>
    <w:rsid w:val="00B46F50"/>
    <w:rsid w:val="00B51062"/>
    <w:rsid w:val="00B84FB0"/>
    <w:rsid w:val="00B86B5C"/>
    <w:rsid w:val="00B96DDF"/>
    <w:rsid w:val="00BB2BD3"/>
    <w:rsid w:val="00BB5335"/>
    <w:rsid w:val="00BC15CD"/>
    <w:rsid w:val="00BC1809"/>
    <w:rsid w:val="00BC6089"/>
    <w:rsid w:val="00BD3A32"/>
    <w:rsid w:val="00BE3028"/>
    <w:rsid w:val="00BE73BA"/>
    <w:rsid w:val="00BE7AA5"/>
    <w:rsid w:val="00BF363E"/>
    <w:rsid w:val="00C05B0B"/>
    <w:rsid w:val="00C070DF"/>
    <w:rsid w:val="00C118B8"/>
    <w:rsid w:val="00C20FD9"/>
    <w:rsid w:val="00C26350"/>
    <w:rsid w:val="00C460D9"/>
    <w:rsid w:val="00C477D4"/>
    <w:rsid w:val="00C55253"/>
    <w:rsid w:val="00C605B8"/>
    <w:rsid w:val="00C71CD6"/>
    <w:rsid w:val="00C739E8"/>
    <w:rsid w:val="00C74DA0"/>
    <w:rsid w:val="00C875CE"/>
    <w:rsid w:val="00C8775F"/>
    <w:rsid w:val="00C91DC2"/>
    <w:rsid w:val="00C92095"/>
    <w:rsid w:val="00C947B4"/>
    <w:rsid w:val="00C95AF8"/>
    <w:rsid w:val="00CA202A"/>
    <w:rsid w:val="00CA4D2C"/>
    <w:rsid w:val="00CB0213"/>
    <w:rsid w:val="00CB7E99"/>
    <w:rsid w:val="00CD08E4"/>
    <w:rsid w:val="00CD15B0"/>
    <w:rsid w:val="00CE158D"/>
    <w:rsid w:val="00CE3BE3"/>
    <w:rsid w:val="00CE7E9A"/>
    <w:rsid w:val="00CF2F42"/>
    <w:rsid w:val="00D1370F"/>
    <w:rsid w:val="00D164D7"/>
    <w:rsid w:val="00D207AC"/>
    <w:rsid w:val="00D235A2"/>
    <w:rsid w:val="00D26440"/>
    <w:rsid w:val="00D27C42"/>
    <w:rsid w:val="00D33608"/>
    <w:rsid w:val="00D353DB"/>
    <w:rsid w:val="00D37D13"/>
    <w:rsid w:val="00D40A18"/>
    <w:rsid w:val="00D526C3"/>
    <w:rsid w:val="00D53C3E"/>
    <w:rsid w:val="00D57F63"/>
    <w:rsid w:val="00D64EDA"/>
    <w:rsid w:val="00D660D9"/>
    <w:rsid w:val="00D7381E"/>
    <w:rsid w:val="00D74DBF"/>
    <w:rsid w:val="00D770AA"/>
    <w:rsid w:val="00D8098D"/>
    <w:rsid w:val="00D87A73"/>
    <w:rsid w:val="00D87C98"/>
    <w:rsid w:val="00D930AF"/>
    <w:rsid w:val="00D9470B"/>
    <w:rsid w:val="00DA644C"/>
    <w:rsid w:val="00DB07B5"/>
    <w:rsid w:val="00DB7144"/>
    <w:rsid w:val="00DC0724"/>
    <w:rsid w:val="00DC47DD"/>
    <w:rsid w:val="00DC69E8"/>
    <w:rsid w:val="00DD08E7"/>
    <w:rsid w:val="00DD1953"/>
    <w:rsid w:val="00DD2AC7"/>
    <w:rsid w:val="00DD6A83"/>
    <w:rsid w:val="00DD71EF"/>
    <w:rsid w:val="00DE2595"/>
    <w:rsid w:val="00DE4B93"/>
    <w:rsid w:val="00DE6EA7"/>
    <w:rsid w:val="00DF3F0C"/>
    <w:rsid w:val="00E04C3D"/>
    <w:rsid w:val="00E11379"/>
    <w:rsid w:val="00E1214E"/>
    <w:rsid w:val="00E15810"/>
    <w:rsid w:val="00E34F95"/>
    <w:rsid w:val="00E408C9"/>
    <w:rsid w:val="00E430E5"/>
    <w:rsid w:val="00E467F4"/>
    <w:rsid w:val="00E476CA"/>
    <w:rsid w:val="00E51405"/>
    <w:rsid w:val="00E6250B"/>
    <w:rsid w:val="00E742ED"/>
    <w:rsid w:val="00E771C1"/>
    <w:rsid w:val="00E8353F"/>
    <w:rsid w:val="00E86F23"/>
    <w:rsid w:val="00E9177A"/>
    <w:rsid w:val="00E9552F"/>
    <w:rsid w:val="00EA1001"/>
    <w:rsid w:val="00EB0797"/>
    <w:rsid w:val="00EC00E9"/>
    <w:rsid w:val="00EC163D"/>
    <w:rsid w:val="00EC5406"/>
    <w:rsid w:val="00EC7F17"/>
    <w:rsid w:val="00ED3051"/>
    <w:rsid w:val="00ED63F1"/>
    <w:rsid w:val="00ED7B89"/>
    <w:rsid w:val="00EE26C8"/>
    <w:rsid w:val="00EE5240"/>
    <w:rsid w:val="00EE55C2"/>
    <w:rsid w:val="00F0175E"/>
    <w:rsid w:val="00F0204A"/>
    <w:rsid w:val="00F0595C"/>
    <w:rsid w:val="00F12DFA"/>
    <w:rsid w:val="00F16D59"/>
    <w:rsid w:val="00F202F1"/>
    <w:rsid w:val="00F362FB"/>
    <w:rsid w:val="00F43021"/>
    <w:rsid w:val="00F479CE"/>
    <w:rsid w:val="00F50E50"/>
    <w:rsid w:val="00F51D82"/>
    <w:rsid w:val="00F563A1"/>
    <w:rsid w:val="00F65612"/>
    <w:rsid w:val="00F657B9"/>
    <w:rsid w:val="00F8319B"/>
    <w:rsid w:val="00F84E3F"/>
    <w:rsid w:val="00F9125B"/>
    <w:rsid w:val="00F94E48"/>
    <w:rsid w:val="00FA1EDE"/>
    <w:rsid w:val="00FA41E1"/>
    <w:rsid w:val="00FA4CF2"/>
    <w:rsid w:val="00FA506D"/>
    <w:rsid w:val="00FA5252"/>
    <w:rsid w:val="00FC0E26"/>
    <w:rsid w:val="00FC434B"/>
    <w:rsid w:val="00FD4E49"/>
    <w:rsid w:val="00FE1130"/>
    <w:rsid w:val="00FE127F"/>
    <w:rsid w:val="00FE1F2A"/>
    <w:rsid w:val="00FF39A6"/>
    <w:rsid w:val="00FF70E8"/>
    <w:rsid w:val="00FF74B2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902A3"/>
  <w15:chartTrackingRefBased/>
  <w15:docId w15:val="{42DADD78-5A35-491F-8649-ECC61DDC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95C"/>
    <w:pPr>
      <w:widowControl w:val="0"/>
      <w:spacing w:beforeLines="50" w:before="50" w:afterLines="50" w:after="50" w:line="0" w:lineRule="atLeast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0"/>
    <w:link w:val="10"/>
    <w:qFormat/>
    <w:rsid w:val="00AA6405"/>
    <w:pPr>
      <w:keepNext/>
      <w:numPr>
        <w:numId w:val="1"/>
      </w:numPr>
      <w:spacing w:before="180" w:after="180" w:line="720" w:lineRule="auto"/>
    </w:pPr>
    <w:rPr>
      <w:b w:val="0"/>
      <w:bCs w:val="0"/>
      <w:kern w:val="52"/>
      <w:sz w:val="44"/>
      <w:szCs w:val="52"/>
    </w:rPr>
  </w:style>
  <w:style w:type="paragraph" w:styleId="2">
    <w:name w:val="heading 2"/>
    <w:basedOn w:val="a0"/>
    <w:next w:val="a0"/>
    <w:link w:val="21"/>
    <w:uiPriority w:val="9"/>
    <w:unhideWhenUsed/>
    <w:qFormat/>
    <w:rsid w:val="00BD3A32"/>
    <w:pPr>
      <w:keepNext/>
      <w:numPr>
        <w:numId w:val="3"/>
      </w:numPr>
      <w:spacing w:before="180" w:after="180"/>
      <w:ind w:right="120"/>
      <w:outlineLvl w:val="1"/>
    </w:pPr>
    <w:rPr>
      <w:rFonts w:ascii="Calibri Light" w:hAnsi="Calibri Light"/>
      <w:b/>
      <w:bCs/>
      <w:sz w:val="2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F0595C"/>
    <w:pPr>
      <w:keepNext/>
      <w:numPr>
        <w:numId w:val="6"/>
      </w:numPr>
      <w:ind w:rightChars="100" w:right="100"/>
      <w:outlineLvl w:val="2"/>
    </w:pPr>
    <w:rPr>
      <w:rFonts w:ascii="標楷體" w:hAnsi="標楷體" w:cstheme="majorBidi"/>
      <w:bCs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F0595C"/>
    <w:pPr>
      <w:keepNext/>
      <w:numPr>
        <w:numId w:val="5"/>
      </w:numPr>
      <w:spacing w:beforeLines="0" w:before="0" w:afterLines="0" w:after="0"/>
      <w:ind w:rightChars="150" w:right="150"/>
      <w:outlineLvl w:val="3"/>
    </w:pPr>
    <w:rPr>
      <w:rFonts w:ascii="標楷體" w:hAnsi="標楷體" w:cstheme="majorBidi"/>
      <w:szCs w:val="3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E259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next w:val="a0"/>
    <w:link w:val="a4"/>
    <w:qFormat/>
    <w:rsid w:val="00F0595C"/>
    <w:pPr>
      <w:numPr>
        <w:numId w:val="2"/>
      </w:numPr>
      <w:outlineLvl w:val="0"/>
    </w:pPr>
    <w:rPr>
      <w:rFonts w:ascii="Calibri Light" w:hAnsi="Calibri Light"/>
      <w:b/>
      <w:bCs/>
      <w:color w:val="0070C0"/>
      <w:sz w:val="28"/>
      <w:szCs w:val="32"/>
    </w:rPr>
  </w:style>
  <w:style w:type="character" w:customStyle="1" w:styleId="a4">
    <w:name w:val="標題 字元"/>
    <w:basedOn w:val="a1"/>
    <w:link w:val="a"/>
    <w:rsid w:val="00F0595C"/>
    <w:rPr>
      <w:rFonts w:ascii="Calibri Light" w:eastAsia="標楷體" w:hAnsi="Calibri Light" w:cs="Times New Roman"/>
      <w:b/>
      <w:bCs/>
      <w:color w:val="0070C0"/>
      <w:sz w:val="28"/>
      <w:szCs w:val="32"/>
    </w:rPr>
  </w:style>
  <w:style w:type="character" w:customStyle="1" w:styleId="10">
    <w:name w:val="標題 1 字元"/>
    <w:basedOn w:val="a1"/>
    <w:link w:val="1"/>
    <w:rsid w:val="00AA6405"/>
    <w:rPr>
      <w:rFonts w:ascii="Calibri Light" w:eastAsia="標楷體" w:hAnsi="Calibri Light" w:cs="Times New Roman"/>
      <w:color w:val="0070C0"/>
      <w:kern w:val="52"/>
      <w:sz w:val="44"/>
      <w:szCs w:val="52"/>
    </w:rPr>
  </w:style>
  <w:style w:type="character" w:customStyle="1" w:styleId="21">
    <w:name w:val="標題 2 字元"/>
    <w:basedOn w:val="a1"/>
    <w:link w:val="2"/>
    <w:uiPriority w:val="9"/>
    <w:rsid w:val="00BD3A32"/>
    <w:rPr>
      <w:rFonts w:ascii="Calibri Light" w:eastAsia="標楷體" w:hAnsi="Calibri Light" w:cs="Times New Roman"/>
      <w:b/>
      <w:bCs/>
      <w:sz w:val="28"/>
      <w:szCs w:val="48"/>
    </w:rPr>
  </w:style>
  <w:style w:type="character" w:customStyle="1" w:styleId="30">
    <w:name w:val="標題 3 字元"/>
    <w:basedOn w:val="a1"/>
    <w:link w:val="3"/>
    <w:uiPriority w:val="9"/>
    <w:rsid w:val="00F0595C"/>
    <w:rPr>
      <w:rFonts w:ascii="標楷體" w:eastAsia="標楷體" w:hAnsi="標楷體" w:cstheme="majorBidi"/>
      <w:bCs/>
      <w:szCs w:val="36"/>
    </w:rPr>
  </w:style>
  <w:style w:type="paragraph" w:styleId="a5">
    <w:name w:val="header"/>
    <w:basedOn w:val="a0"/>
    <w:link w:val="a6"/>
    <w:unhideWhenUsed/>
    <w:rsid w:val="00AA6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AA6405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A6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AA6405"/>
    <w:rPr>
      <w:sz w:val="20"/>
      <w:szCs w:val="20"/>
    </w:rPr>
  </w:style>
  <w:style w:type="paragraph" w:styleId="a9">
    <w:name w:val="Body Text"/>
    <w:basedOn w:val="a0"/>
    <w:link w:val="aa"/>
    <w:rsid w:val="00AA6405"/>
    <w:pPr>
      <w:spacing w:after="120"/>
    </w:pPr>
  </w:style>
  <w:style w:type="character" w:customStyle="1" w:styleId="aa">
    <w:name w:val="本文 字元"/>
    <w:basedOn w:val="a1"/>
    <w:link w:val="a9"/>
    <w:rsid w:val="00AA6405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0"/>
    <w:qFormat/>
    <w:rsid w:val="00AA6405"/>
    <w:pPr>
      <w:ind w:leftChars="200" w:left="480"/>
    </w:pPr>
  </w:style>
  <w:style w:type="paragraph" w:styleId="Web">
    <w:name w:val="Normal (Web)"/>
    <w:basedOn w:val="a0"/>
    <w:uiPriority w:val="99"/>
    <w:unhideWhenUsed/>
    <w:rsid w:val="00AA64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2"/>
    <w:uiPriority w:val="59"/>
    <w:rsid w:val="00AA6405"/>
    <w:rPr>
      <w:rFonts w:ascii="Trebuchet MS" w:eastAsia="微軟正黑體" w:hAnsi="Trebuchet MS" w:cs="Times New Roman"/>
      <w:color w:val="322D27"/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uiPriority w:val="39"/>
    <w:rsid w:val="00AA6405"/>
    <w:pPr>
      <w:tabs>
        <w:tab w:val="left" w:pos="960"/>
        <w:tab w:val="right" w:leader="dot" w:pos="9628"/>
      </w:tabs>
    </w:pPr>
    <w:rPr>
      <w:rFonts w:ascii="標楷體" w:hAnsi="標楷體"/>
      <w:b/>
      <w:noProof/>
      <w:sz w:val="32"/>
      <w:szCs w:val="27"/>
    </w:rPr>
  </w:style>
  <w:style w:type="character" w:styleId="ad">
    <w:name w:val="Hyperlink"/>
    <w:uiPriority w:val="99"/>
    <w:unhideWhenUsed/>
    <w:rsid w:val="00AA6405"/>
    <w:rPr>
      <w:color w:val="0563C1"/>
      <w:u w:val="single"/>
    </w:rPr>
  </w:style>
  <w:style w:type="character" w:styleId="ae">
    <w:name w:val="page number"/>
    <w:basedOn w:val="a1"/>
    <w:rsid w:val="00AA6405"/>
  </w:style>
  <w:style w:type="character" w:styleId="af">
    <w:name w:val="annotation reference"/>
    <w:rsid w:val="00AA6405"/>
    <w:rPr>
      <w:sz w:val="18"/>
      <w:szCs w:val="18"/>
    </w:rPr>
  </w:style>
  <w:style w:type="paragraph" w:styleId="af0">
    <w:name w:val="annotation text"/>
    <w:basedOn w:val="a0"/>
    <w:link w:val="af1"/>
    <w:rsid w:val="00AA6405"/>
  </w:style>
  <w:style w:type="character" w:customStyle="1" w:styleId="af1">
    <w:name w:val="註解文字 字元"/>
    <w:basedOn w:val="a1"/>
    <w:link w:val="af0"/>
    <w:rsid w:val="00AA6405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rsid w:val="00AA6405"/>
    <w:rPr>
      <w:b/>
      <w:bCs/>
    </w:rPr>
  </w:style>
  <w:style w:type="character" w:customStyle="1" w:styleId="af3">
    <w:name w:val="註解主旨 字元"/>
    <w:basedOn w:val="af1"/>
    <w:link w:val="af2"/>
    <w:rsid w:val="00AA6405"/>
    <w:rPr>
      <w:rFonts w:ascii="Times New Roman" w:eastAsia="新細明體" w:hAnsi="Times New Roman" w:cs="Times New Roman"/>
      <w:b/>
      <w:bCs/>
      <w:szCs w:val="24"/>
    </w:rPr>
  </w:style>
  <w:style w:type="paragraph" w:styleId="af4">
    <w:name w:val="Balloon Text"/>
    <w:basedOn w:val="a0"/>
    <w:link w:val="af5"/>
    <w:rsid w:val="00AA6405"/>
    <w:rPr>
      <w:rFonts w:ascii="Cambria" w:hAnsi="Cambria"/>
      <w:sz w:val="18"/>
      <w:szCs w:val="18"/>
    </w:rPr>
  </w:style>
  <w:style w:type="character" w:customStyle="1" w:styleId="af5">
    <w:name w:val="註解方塊文字 字元"/>
    <w:basedOn w:val="a1"/>
    <w:link w:val="af4"/>
    <w:rsid w:val="00AA6405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rsid w:val="00AA6405"/>
  </w:style>
  <w:style w:type="character" w:styleId="af6">
    <w:name w:val="Emphasis"/>
    <w:uiPriority w:val="20"/>
    <w:qFormat/>
    <w:rsid w:val="00AA6405"/>
    <w:rPr>
      <w:i/>
      <w:iCs/>
    </w:rPr>
  </w:style>
  <w:style w:type="character" w:styleId="af7">
    <w:name w:val="Strong"/>
    <w:uiPriority w:val="22"/>
    <w:qFormat/>
    <w:rsid w:val="00AA6405"/>
    <w:rPr>
      <w:b/>
      <w:bCs/>
    </w:rPr>
  </w:style>
  <w:style w:type="paragraph" w:styleId="af8">
    <w:name w:val="No Spacing"/>
    <w:uiPriority w:val="1"/>
    <w:rsid w:val="00AA6405"/>
    <w:pPr>
      <w:widowControl w:val="0"/>
    </w:pPr>
    <w:rPr>
      <w:rFonts w:ascii="Calibri" w:eastAsia="新細明體" w:hAnsi="Calibri" w:cs="Times New Roman"/>
    </w:rPr>
  </w:style>
  <w:style w:type="paragraph" w:customStyle="1" w:styleId="20">
    <w:name w:val="標題2"/>
    <w:basedOn w:val="2"/>
    <w:link w:val="22"/>
    <w:rsid w:val="00771355"/>
    <w:pPr>
      <w:numPr>
        <w:numId w:val="4"/>
      </w:numPr>
      <w:spacing w:line="240" w:lineRule="auto"/>
      <w:jc w:val="both"/>
    </w:pPr>
    <w:rPr>
      <w:rFonts w:ascii="標楷體" w:hAnsi="標楷體"/>
      <w:b w:val="0"/>
      <w:sz w:val="24"/>
      <w:szCs w:val="32"/>
    </w:rPr>
  </w:style>
  <w:style w:type="character" w:customStyle="1" w:styleId="22">
    <w:name w:val="標題2 字元"/>
    <w:link w:val="20"/>
    <w:rsid w:val="00771355"/>
    <w:rPr>
      <w:rFonts w:ascii="標楷體" w:eastAsia="標楷體" w:hAnsi="標楷體" w:cs="Times New Roman"/>
      <w:bCs/>
      <w:szCs w:val="32"/>
    </w:rPr>
  </w:style>
  <w:style w:type="paragraph" w:styleId="23">
    <w:name w:val="toc 2"/>
    <w:basedOn w:val="a0"/>
    <w:next w:val="a0"/>
    <w:autoRedefine/>
    <w:uiPriority w:val="39"/>
    <w:rsid w:val="000A6142"/>
    <w:pPr>
      <w:tabs>
        <w:tab w:val="right" w:leader="dot" w:pos="8296"/>
      </w:tabs>
      <w:ind w:left="480" w:hangingChars="150" w:hanging="480"/>
    </w:pPr>
    <w:rPr>
      <w:rFonts w:ascii="標楷體" w:hAnsi="標楷體"/>
      <w:noProof/>
    </w:rPr>
  </w:style>
  <w:style w:type="character" w:customStyle="1" w:styleId="UnresolvedMention">
    <w:name w:val="Unresolved Mention"/>
    <w:basedOn w:val="a1"/>
    <w:uiPriority w:val="99"/>
    <w:semiHidden/>
    <w:unhideWhenUsed/>
    <w:rsid w:val="0021266A"/>
    <w:rPr>
      <w:color w:val="605E5C"/>
      <w:shd w:val="clear" w:color="auto" w:fill="E1DFDD"/>
    </w:rPr>
  </w:style>
  <w:style w:type="character" w:styleId="af9">
    <w:name w:val="FollowedHyperlink"/>
    <w:basedOn w:val="a1"/>
    <w:uiPriority w:val="99"/>
    <w:semiHidden/>
    <w:unhideWhenUsed/>
    <w:rsid w:val="0021266A"/>
    <w:rPr>
      <w:color w:val="954F72" w:themeColor="followedHyperlink"/>
      <w:u w:val="single"/>
    </w:rPr>
  </w:style>
  <w:style w:type="paragraph" w:styleId="afa">
    <w:name w:val="TOC Heading"/>
    <w:basedOn w:val="1"/>
    <w:next w:val="a0"/>
    <w:uiPriority w:val="39"/>
    <w:unhideWhenUsed/>
    <w:qFormat/>
    <w:rsid w:val="00E430E5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31">
    <w:name w:val="toc 3"/>
    <w:basedOn w:val="a0"/>
    <w:next w:val="a0"/>
    <w:autoRedefine/>
    <w:uiPriority w:val="39"/>
    <w:unhideWhenUsed/>
    <w:rsid w:val="00E430E5"/>
    <w:pPr>
      <w:ind w:leftChars="400" w:left="960"/>
    </w:pPr>
  </w:style>
  <w:style w:type="paragraph" w:styleId="41">
    <w:name w:val="toc 4"/>
    <w:basedOn w:val="a0"/>
    <w:next w:val="a0"/>
    <w:autoRedefine/>
    <w:uiPriority w:val="39"/>
    <w:unhideWhenUsed/>
    <w:rsid w:val="00627FAB"/>
    <w:pPr>
      <w:ind w:leftChars="600" w:left="1440"/>
    </w:pPr>
    <w:rPr>
      <w:rFonts w:asciiTheme="minorHAnsi" w:eastAsiaTheme="minorEastAsia" w:hAnsiTheme="minorHAnsi" w:cstheme="minorBidi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627FAB"/>
    <w:pPr>
      <w:ind w:leftChars="800" w:left="192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627FAB"/>
    <w:pPr>
      <w:ind w:leftChars="1000" w:left="24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627FAB"/>
    <w:pPr>
      <w:ind w:leftChars="1200" w:left="288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627FAB"/>
    <w:pPr>
      <w:ind w:leftChars="1400" w:left="336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627FAB"/>
    <w:pPr>
      <w:ind w:leftChars="1600" w:left="3840"/>
    </w:pPr>
    <w:rPr>
      <w:rFonts w:asciiTheme="minorHAnsi" w:eastAsiaTheme="minorEastAsia" w:hAnsiTheme="minorHAnsi" w:cstheme="minorBidi"/>
      <w:szCs w:val="22"/>
    </w:rPr>
  </w:style>
  <w:style w:type="character" w:customStyle="1" w:styleId="40">
    <w:name w:val="標題 4 字元"/>
    <w:basedOn w:val="a1"/>
    <w:link w:val="4"/>
    <w:uiPriority w:val="9"/>
    <w:rsid w:val="00F0595C"/>
    <w:rPr>
      <w:rFonts w:ascii="標楷體" w:eastAsia="標楷體" w:hAnsi="標楷體" w:cstheme="majorBidi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DE259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b">
    <w:name w:val="Placeholder Text"/>
    <w:basedOn w:val="a1"/>
    <w:uiPriority w:val="99"/>
    <w:semiHidden/>
    <w:rsid w:val="0087423E"/>
    <w:rPr>
      <w:color w:val="808080"/>
    </w:rPr>
  </w:style>
  <w:style w:type="paragraph" w:customStyle="1" w:styleId="Standard">
    <w:name w:val="Standard"/>
    <w:rsid w:val="008C2F46"/>
    <w:pPr>
      <w:widowControl w:val="0"/>
      <w:suppressAutoHyphens/>
      <w:autoSpaceDN w:val="0"/>
      <w:textAlignment w:val="baseline"/>
    </w:pPr>
    <w:rPr>
      <w:rFonts w:ascii="Calibri" w:eastAsia="新細明體, PMingLiU" w:hAnsi="Calibri" w:cs="SimSun, 宋体"/>
      <w:kern w:val="3"/>
    </w:rPr>
  </w:style>
  <w:style w:type="numbering" w:customStyle="1" w:styleId="WW8Num2">
    <w:name w:val="WW8Num2"/>
    <w:basedOn w:val="a3"/>
    <w:rsid w:val="008C2F46"/>
    <w:pPr>
      <w:numPr>
        <w:numId w:val="18"/>
      </w:numPr>
    </w:pPr>
  </w:style>
  <w:style w:type="numbering" w:customStyle="1" w:styleId="WW8Num41">
    <w:name w:val="WW8Num41"/>
    <w:basedOn w:val="a3"/>
    <w:rsid w:val="008C2F4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inmen.gov.tw/Layout/sub_E/ArtHtml_Show.aspx?ID=0fb8849d-917f-4c99-a8fe-faf9f83daeac&amp;path=576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kinmen.gov.tw/Layout/sub_E/ArtHtml_Show.aspx?ID=0fb8849d-917f-4c99-a8fe-faf9f83daeac&amp;path=576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509F-6B15-4E8B-AA4D-27A39D9F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26</Pages>
  <Words>3122</Words>
  <Characters>17802</Characters>
  <Application>Microsoft Office Word</Application>
  <DocSecurity>0</DocSecurity>
  <Lines>148</Lines>
  <Paragraphs>41</Paragraphs>
  <ScaleCrop>false</ScaleCrop>
  <Company/>
  <LinksUpToDate>false</LinksUpToDate>
  <CharactersWithSpaces>20883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Microsoft 帳戶</cp:lastModifiedBy>
  <cp:revision>42</cp:revision>
  <cp:lastPrinted>2021-10-14T03:09:00Z</cp:lastPrinted>
  <dcterms:created xsi:type="dcterms:W3CDTF">2021-10-13T00:54:00Z</dcterms:created>
  <dcterms:modified xsi:type="dcterms:W3CDTF">2022-01-25T03:39:00Z</dcterms:modified>
</cp:coreProperties>
</file>